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CEBDF" w14:textId="77777777" w:rsidR="00C82EC3" w:rsidRDefault="00C82EC3" w:rsidP="00C82EC3">
      <w:pPr>
        <w:pBdr>
          <w:top w:val="double" w:sz="6" w:space="1" w:color="auto"/>
          <w:left w:val="double" w:sz="6" w:space="4" w:color="auto"/>
          <w:bottom w:val="double" w:sz="6" w:space="1" w:color="auto"/>
          <w:right w:val="double" w:sz="6" w:space="4" w:color="auto"/>
        </w:pBdr>
        <w:autoSpaceDE w:val="0"/>
        <w:autoSpaceDN w:val="0"/>
        <w:adjustRightInd w:val="0"/>
        <w:spacing w:line="276" w:lineRule="auto"/>
        <w:rPr>
          <w:rFonts w:ascii="Arial" w:hAnsi="Arial" w:cs="Arial"/>
          <w:b/>
          <w:bCs/>
          <w:sz w:val="56"/>
          <w:szCs w:val="56"/>
        </w:rPr>
      </w:pPr>
    </w:p>
    <w:p w14:paraId="2701A1C1" w14:textId="45646BE6" w:rsidR="00C82EC3" w:rsidRPr="00652F5F" w:rsidRDefault="009F2115" w:rsidP="00C82EC3">
      <w:pPr>
        <w:pBdr>
          <w:top w:val="double" w:sz="6" w:space="1" w:color="auto"/>
          <w:left w:val="double" w:sz="6" w:space="4" w:color="auto"/>
          <w:bottom w:val="double" w:sz="6" w:space="1" w:color="auto"/>
          <w:right w:val="double" w:sz="6" w:space="4" w:color="auto"/>
        </w:pBdr>
        <w:autoSpaceDE w:val="0"/>
        <w:autoSpaceDN w:val="0"/>
        <w:adjustRightInd w:val="0"/>
        <w:spacing w:line="276" w:lineRule="auto"/>
        <w:jc w:val="center"/>
        <w:rPr>
          <w:rFonts w:ascii="Arial" w:hAnsi="Arial" w:cs="Arial"/>
          <w:sz w:val="96"/>
          <w:szCs w:val="96"/>
        </w:rPr>
      </w:pPr>
      <w:r>
        <w:rPr>
          <w:rFonts w:ascii="Arial" w:hAnsi="Arial" w:cs="Arial"/>
          <w:b/>
          <w:bCs/>
          <w:sz w:val="96"/>
          <w:szCs w:val="96"/>
        </w:rPr>
        <w:t>CMEI DO BAIRRO</w:t>
      </w:r>
      <w:r w:rsidR="00C82EC3">
        <w:rPr>
          <w:rFonts w:ascii="Arial" w:hAnsi="Arial" w:cs="Arial"/>
          <w:b/>
          <w:bCs/>
          <w:sz w:val="96"/>
          <w:szCs w:val="96"/>
        </w:rPr>
        <w:t xml:space="preserve"> J</w:t>
      </w:r>
      <w:r w:rsidR="0039417A">
        <w:rPr>
          <w:rFonts w:ascii="Arial" w:hAnsi="Arial" w:cs="Arial"/>
          <w:b/>
          <w:bCs/>
          <w:sz w:val="96"/>
          <w:szCs w:val="96"/>
        </w:rPr>
        <w:t>.</w:t>
      </w:r>
      <w:r w:rsidR="00C82EC3">
        <w:rPr>
          <w:rFonts w:ascii="Arial" w:hAnsi="Arial" w:cs="Arial"/>
          <w:b/>
          <w:bCs/>
          <w:sz w:val="96"/>
          <w:szCs w:val="96"/>
        </w:rPr>
        <w:t>E</w:t>
      </w:r>
      <w:r w:rsidR="0039417A">
        <w:rPr>
          <w:rFonts w:ascii="Arial" w:hAnsi="Arial" w:cs="Arial"/>
          <w:b/>
          <w:bCs/>
          <w:sz w:val="96"/>
          <w:szCs w:val="96"/>
        </w:rPr>
        <w:t>.</w:t>
      </w:r>
    </w:p>
    <w:p w14:paraId="04A7377E" w14:textId="77777777" w:rsidR="00C82EC3" w:rsidRPr="00DC607D" w:rsidRDefault="00C82EC3" w:rsidP="00C82EC3">
      <w:pPr>
        <w:pBdr>
          <w:top w:val="double" w:sz="6" w:space="1" w:color="auto"/>
          <w:left w:val="double" w:sz="6" w:space="4" w:color="auto"/>
          <w:bottom w:val="double" w:sz="6" w:space="1" w:color="auto"/>
          <w:right w:val="double" w:sz="6" w:space="4" w:color="auto"/>
        </w:pBdr>
        <w:autoSpaceDE w:val="0"/>
        <w:autoSpaceDN w:val="0"/>
        <w:adjustRightInd w:val="0"/>
        <w:spacing w:line="276" w:lineRule="auto"/>
        <w:jc w:val="center"/>
        <w:rPr>
          <w:rFonts w:ascii="Arial" w:hAnsi="Arial" w:cs="Arial"/>
          <w:sz w:val="52"/>
          <w:szCs w:val="52"/>
        </w:rPr>
      </w:pPr>
    </w:p>
    <w:p w14:paraId="1E08901A" w14:textId="77777777" w:rsidR="00C82EC3" w:rsidRPr="00DC607D" w:rsidRDefault="00C82EC3" w:rsidP="00C82EC3">
      <w:pPr>
        <w:pBdr>
          <w:top w:val="double" w:sz="6" w:space="1" w:color="auto"/>
          <w:left w:val="double" w:sz="6" w:space="4" w:color="auto"/>
          <w:bottom w:val="double" w:sz="6" w:space="1" w:color="auto"/>
          <w:right w:val="double" w:sz="6" w:space="4" w:color="auto"/>
        </w:pBdr>
        <w:autoSpaceDE w:val="0"/>
        <w:autoSpaceDN w:val="0"/>
        <w:adjustRightInd w:val="0"/>
        <w:spacing w:line="276" w:lineRule="auto"/>
        <w:rPr>
          <w:rFonts w:ascii="Arial" w:hAnsi="Arial" w:cs="Arial"/>
          <w:sz w:val="20"/>
          <w:szCs w:val="20"/>
        </w:rPr>
      </w:pPr>
    </w:p>
    <w:p w14:paraId="498CF92E" w14:textId="77777777" w:rsidR="00C82EC3" w:rsidRDefault="00C82EC3" w:rsidP="00C82EC3">
      <w:pPr>
        <w:pBdr>
          <w:top w:val="double" w:sz="6" w:space="1" w:color="auto"/>
          <w:left w:val="double" w:sz="6" w:space="4" w:color="auto"/>
          <w:bottom w:val="double" w:sz="6" w:space="1" w:color="auto"/>
          <w:right w:val="double" w:sz="6" w:space="4" w:color="auto"/>
        </w:pBdr>
        <w:autoSpaceDE w:val="0"/>
        <w:autoSpaceDN w:val="0"/>
        <w:adjustRightInd w:val="0"/>
        <w:spacing w:line="276" w:lineRule="auto"/>
        <w:rPr>
          <w:rFonts w:ascii="Arial" w:hAnsi="Arial" w:cs="Arial"/>
          <w:b/>
          <w:bCs/>
          <w:sz w:val="32"/>
          <w:szCs w:val="32"/>
        </w:rPr>
      </w:pPr>
    </w:p>
    <w:p w14:paraId="40403B58" w14:textId="77777777" w:rsidR="00C82EC3" w:rsidRDefault="00C82EC3" w:rsidP="00C82EC3">
      <w:pPr>
        <w:pBdr>
          <w:top w:val="double" w:sz="6" w:space="1" w:color="auto"/>
          <w:left w:val="double" w:sz="6" w:space="4" w:color="auto"/>
          <w:bottom w:val="double" w:sz="6" w:space="1" w:color="auto"/>
          <w:right w:val="double" w:sz="6" w:space="4" w:color="auto"/>
        </w:pBdr>
        <w:autoSpaceDE w:val="0"/>
        <w:autoSpaceDN w:val="0"/>
        <w:adjustRightInd w:val="0"/>
        <w:spacing w:line="276" w:lineRule="auto"/>
        <w:rPr>
          <w:rFonts w:ascii="Arial" w:hAnsi="Arial" w:cs="Arial"/>
          <w:b/>
          <w:bCs/>
          <w:sz w:val="32"/>
          <w:szCs w:val="32"/>
        </w:rPr>
      </w:pPr>
    </w:p>
    <w:p w14:paraId="7B316C71" w14:textId="77777777" w:rsidR="00C82EC3" w:rsidRPr="00DC607D" w:rsidRDefault="00C82EC3" w:rsidP="00C82EC3">
      <w:pPr>
        <w:pBdr>
          <w:top w:val="double" w:sz="6" w:space="1" w:color="auto"/>
          <w:left w:val="double" w:sz="6" w:space="4" w:color="auto"/>
          <w:bottom w:val="double" w:sz="6" w:space="1" w:color="auto"/>
          <w:right w:val="double" w:sz="6" w:space="4" w:color="auto"/>
        </w:pBdr>
        <w:autoSpaceDE w:val="0"/>
        <w:autoSpaceDN w:val="0"/>
        <w:adjustRightInd w:val="0"/>
        <w:spacing w:line="276" w:lineRule="auto"/>
        <w:jc w:val="center"/>
        <w:rPr>
          <w:rFonts w:ascii="Arial" w:hAnsi="Arial" w:cs="Arial"/>
          <w:b/>
          <w:bCs/>
          <w:sz w:val="32"/>
          <w:szCs w:val="32"/>
        </w:rPr>
      </w:pPr>
    </w:p>
    <w:p w14:paraId="321A2436" w14:textId="77777777" w:rsidR="00C82EC3" w:rsidRPr="00DC607D" w:rsidRDefault="00C82EC3" w:rsidP="00C82EC3">
      <w:pPr>
        <w:pBdr>
          <w:top w:val="double" w:sz="6" w:space="1" w:color="auto"/>
          <w:left w:val="double" w:sz="6" w:space="4" w:color="auto"/>
          <w:bottom w:val="double" w:sz="6" w:space="1" w:color="auto"/>
          <w:right w:val="double" w:sz="6" w:space="4" w:color="auto"/>
        </w:pBdr>
        <w:autoSpaceDE w:val="0"/>
        <w:autoSpaceDN w:val="0"/>
        <w:adjustRightInd w:val="0"/>
        <w:spacing w:line="276" w:lineRule="auto"/>
        <w:jc w:val="center"/>
        <w:rPr>
          <w:rFonts w:ascii="Arial" w:hAnsi="Arial" w:cs="Arial"/>
          <w:b/>
          <w:bCs/>
          <w:sz w:val="32"/>
          <w:szCs w:val="32"/>
        </w:rPr>
      </w:pPr>
    </w:p>
    <w:p w14:paraId="2FEBFA85" w14:textId="77777777" w:rsidR="00C82EC3" w:rsidRPr="00DC607D" w:rsidRDefault="00C82EC3" w:rsidP="00C82EC3">
      <w:pPr>
        <w:pBdr>
          <w:top w:val="double" w:sz="6" w:space="1" w:color="auto"/>
          <w:left w:val="double" w:sz="6" w:space="4" w:color="auto"/>
          <w:bottom w:val="double" w:sz="6" w:space="1" w:color="auto"/>
          <w:right w:val="double" w:sz="6" w:space="4" w:color="auto"/>
        </w:pBdr>
        <w:autoSpaceDE w:val="0"/>
        <w:autoSpaceDN w:val="0"/>
        <w:adjustRightInd w:val="0"/>
        <w:spacing w:line="276" w:lineRule="auto"/>
        <w:jc w:val="center"/>
        <w:rPr>
          <w:rFonts w:ascii="Arial" w:hAnsi="Arial" w:cs="Arial"/>
          <w:sz w:val="72"/>
          <w:szCs w:val="72"/>
        </w:rPr>
      </w:pPr>
      <w:r w:rsidRPr="00DC607D">
        <w:rPr>
          <w:rFonts w:ascii="Arial" w:hAnsi="Arial" w:cs="Arial"/>
          <w:sz w:val="72"/>
          <w:szCs w:val="72"/>
        </w:rPr>
        <w:t>MEMORIAL DESCRITIVO</w:t>
      </w:r>
    </w:p>
    <w:p w14:paraId="0AF67E10" w14:textId="77777777" w:rsidR="00C82EC3" w:rsidRPr="00DC607D" w:rsidRDefault="00C82EC3" w:rsidP="00C82EC3">
      <w:pPr>
        <w:pBdr>
          <w:top w:val="double" w:sz="6" w:space="1" w:color="auto"/>
          <w:left w:val="double" w:sz="6" w:space="4" w:color="auto"/>
          <w:bottom w:val="double" w:sz="6" w:space="1" w:color="auto"/>
          <w:right w:val="double" w:sz="6" w:space="4" w:color="auto"/>
        </w:pBdr>
        <w:autoSpaceDE w:val="0"/>
        <w:autoSpaceDN w:val="0"/>
        <w:adjustRightInd w:val="0"/>
        <w:spacing w:line="276" w:lineRule="auto"/>
        <w:jc w:val="center"/>
        <w:rPr>
          <w:rFonts w:ascii="Arial" w:hAnsi="Arial" w:cs="Arial"/>
          <w:b/>
          <w:i/>
        </w:rPr>
      </w:pPr>
      <w:r w:rsidRPr="00DC607D">
        <w:rPr>
          <w:rFonts w:ascii="Arial" w:hAnsi="Arial" w:cs="Arial"/>
          <w:b/>
          <w:i/>
        </w:rPr>
        <w:t>DEFINIÇÃO E EXECUÇÃO DE MÃO DE OBRA</w:t>
      </w:r>
    </w:p>
    <w:p w14:paraId="2D4ED2B4" w14:textId="77777777" w:rsidR="00C82EC3" w:rsidRPr="00DC607D" w:rsidRDefault="00C82EC3" w:rsidP="00C82EC3">
      <w:pPr>
        <w:pBdr>
          <w:top w:val="double" w:sz="6" w:space="1" w:color="auto"/>
          <w:left w:val="double" w:sz="6" w:space="4" w:color="auto"/>
          <w:bottom w:val="double" w:sz="6" w:space="1" w:color="auto"/>
          <w:right w:val="double" w:sz="6" w:space="4" w:color="auto"/>
        </w:pBdr>
        <w:autoSpaceDE w:val="0"/>
        <w:autoSpaceDN w:val="0"/>
        <w:adjustRightInd w:val="0"/>
        <w:spacing w:line="276" w:lineRule="auto"/>
        <w:jc w:val="center"/>
        <w:rPr>
          <w:rFonts w:ascii="Arial" w:hAnsi="Arial" w:cs="Arial"/>
          <w:sz w:val="20"/>
          <w:szCs w:val="20"/>
          <w:u w:val="single"/>
        </w:rPr>
      </w:pPr>
    </w:p>
    <w:p w14:paraId="43F60148" w14:textId="77777777" w:rsidR="00C82EC3" w:rsidRPr="00DC607D" w:rsidRDefault="00C82EC3" w:rsidP="00C82EC3">
      <w:pPr>
        <w:pBdr>
          <w:top w:val="double" w:sz="6" w:space="1" w:color="auto"/>
          <w:left w:val="double" w:sz="6" w:space="4" w:color="auto"/>
          <w:bottom w:val="double" w:sz="6" w:space="1" w:color="auto"/>
          <w:right w:val="double" w:sz="6" w:space="4" w:color="auto"/>
        </w:pBdr>
        <w:autoSpaceDE w:val="0"/>
        <w:autoSpaceDN w:val="0"/>
        <w:adjustRightInd w:val="0"/>
        <w:spacing w:line="276" w:lineRule="auto"/>
        <w:rPr>
          <w:rFonts w:ascii="Arial" w:hAnsi="Arial" w:cs="Arial"/>
          <w:sz w:val="20"/>
          <w:szCs w:val="20"/>
        </w:rPr>
      </w:pPr>
    </w:p>
    <w:p w14:paraId="4F9C0258" w14:textId="77777777" w:rsidR="00C82EC3" w:rsidRPr="00DC607D" w:rsidRDefault="00C82EC3" w:rsidP="00C82EC3">
      <w:pPr>
        <w:pBdr>
          <w:top w:val="double" w:sz="6" w:space="1" w:color="auto"/>
          <w:left w:val="double" w:sz="6" w:space="4" w:color="auto"/>
          <w:bottom w:val="double" w:sz="6" w:space="1" w:color="auto"/>
          <w:right w:val="double" w:sz="6" w:space="4" w:color="auto"/>
        </w:pBdr>
        <w:autoSpaceDE w:val="0"/>
        <w:autoSpaceDN w:val="0"/>
        <w:adjustRightInd w:val="0"/>
        <w:spacing w:line="276" w:lineRule="auto"/>
        <w:rPr>
          <w:rFonts w:ascii="Arial" w:hAnsi="Arial" w:cs="Arial"/>
          <w:sz w:val="20"/>
          <w:szCs w:val="20"/>
        </w:rPr>
      </w:pPr>
    </w:p>
    <w:p w14:paraId="2F12C5FB" w14:textId="77777777" w:rsidR="00C82EC3" w:rsidRDefault="00C82EC3" w:rsidP="00C82EC3">
      <w:pPr>
        <w:pBdr>
          <w:top w:val="double" w:sz="6" w:space="1" w:color="auto"/>
          <w:left w:val="double" w:sz="6" w:space="4" w:color="auto"/>
          <w:bottom w:val="double" w:sz="6" w:space="1" w:color="auto"/>
          <w:right w:val="double" w:sz="6" w:space="4" w:color="auto"/>
        </w:pBdr>
        <w:autoSpaceDE w:val="0"/>
        <w:autoSpaceDN w:val="0"/>
        <w:adjustRightInd w:val="0"/>
        <w:spacing w:line="276" w:lineRule="auto"/>
        <w:rPr>
          <w:rFonts w:ascii="Arial" w:hAnsi="Arial" w:cs="Arial"/>
          <w:sz w:val="28"/>
          <w:szCs w:val="28"/>
        </w:rPr>
      </w:pPr>
    </w:p>
    <w:p w14:paraId="7E420A1E" w14:textId="77777777" w:rsidR="00C82EC3" w:rsidRDefault="00C82EC3" w:rsidP="00C82EC3">
      <w:pPr>
        <w:pBdr>
          <w:top w:val="double" w:sz="6" w:space="1" w:color="auto"/>
          <w:left w:val="double" w:sz="6" w:space="4" w:color="auto"/>
          <w:bottom w:val="double" w:sz="6" w:space="1" w:color="auto"/>
          <w:right w:val="double" w:sz="6" w:space="4" w:color="auto"/>
        </w:pBdr>
        <w:autoSpaceDE w:val="0"/>
        <w:autoSpaceDN w:val="0"/>
        <w:adjustRightInd w:val="0"/>
        <w:spacing w:line="276" w:lineRule="auto"/>
        <w:rPr>
          <w:rFonts w:ascii="Arial" w:hAnsi="Arial" w:cs="Arial"/>
          <w:sz w:val="28"/>
          <w:szCs w:val="28"/>
        </w:rPr>
      </w:pPr>
    </w:p>
    <w:p w14:paraId="468B1C3B" w14:textId="77777777" w:rsidR="00C82EC3" w:rsidRDefault="00C82EC3" w:rsidP="00C82EC3">
      <w:pPr>
        <w:pBdr>
          <w:top w:val="double" w:sz="6" w:space="1" w:color="auto"/>
          <w:left w:val="double" w:sz="6" w:space="4" w:color="auto"/>
          <w:bottom w:val="double" w:sz="6" w:space="1" w:color="auto"/>
          <w:right w:val="double" w:sz="6" w:space="4" w:color="auto"/>
        </w:pBdr>
        <w:autoSpaceDE w:val="0"/>
        <w:autoSpaceDN w:val="0"/>
        <w:adjustRightInd w:val="0"/>
        <w:spacing w:line="276" w:lineRule="auto"/>
        <w:rPr>
          <w:rFonts w:ascii="Arial" w:hAnsi="Arial" w:cs="Arial"/>
          <w:sz w:val="28"/>
          <w:szCs w:val="28"/>
        </w:rPr>
      </w:pPr>
    </w:p>
    <w:p w14:paraId="61C6DCAC" w14:textId="77777777" w:rsidR="00C82EC3" w:rsidRDefault="00C82EC3" w:rsidP="00C82EC3">
      <w:pPr>
        <w:pBdr>
          <w:top w:val="double" w:sz="6" w:space="1" w:color="auto"/>
          <w:left w:val="double" w:sz="6" w:space="4" w:color="auto"/>
          <w:bottom w:val="double" w:sz="6" w:space="1" w:color="auto"/>
          <w:right w:val="double" w:sz="6" w:space="4" w:color="auto"/>
        </w:pBdr>
        <w:autoSpaceDE w:val="0"/>
        <w:autoSpaceDN w:val="0"/>
        <w:adjustRightInd w:val="0"/>
        <w:spacing w:line="276" w:lineRule="auto"/>
        <w:rPr>
          <w:rFonts w:ascii="Arial" w:hAnsi="Arial" w:cs="Arial"/>
          <w:sz w:val="28"/>
          <w:szCs w:val="28"/>
        </w:rPr>
      </w:pPr>
    </w:p>
    <w:p w14:paraId="250C9923" w14:textId="77777777" w:rsidR="00C82EC3" w:rsidRPr="00DC607D" w:rsidRDefault="00C82EC3" w:rsidP="00C82EC3">
      <w:pPr>
        <w:pBdr>
          <w:top w:val="double" w:sz="6" w:space="1" w:color="auto"/>
          <w:left w:val="double" w:sz="6" w:space="4" w:color="auto"/>
          <w:bottom w:val="double" w:sz="6" w:space="1" w:color="auto"/>
          <w:right w:val="double" w:sz="6" w:space="4" w:color="auto"/>
        </w:pBdr>
        <w:autoSpaceDE w:val="0"/>
        <w:autoSpaceDN w:val="0"/>
        <w:adjustRightInd w:val="0"/>
        <w:spacing w:line="276" w:lineRule="auto"/>
        <w:rPr>
          <w:rFonts w:ascii="Arial" w:hAnsi="Arial" w:cs="Arial"/>
          <w:sz w:val="28"/>
          <w:szCs w:val="28"/>
        </w:rPr>
      </w:pPr>
    </w:p>
    <w:p w14:paraId="6F5BA7B5" w14:textId="77777777" w:rsidR="00C82EC3" w:rsidRPr="00DC607D" w:rsidRDefault="00C82EC3" w:rsidP="00C82EC3">
      <w:pPr>
        <w:keepNext/>
        <w:pBdr>
          <w:top w:val="double" w:sz="6" w:space="1" w:color="auto"/>
          <w:left w:val="double" w:sz="6" w:space="4" w:color="auto"/>
          <w:bottom w:val="double" w:sz="6" w:space="1" w:color="auto"/>
          <w:right w:val="double" w:sz="6" w:space="4" w:color="auto"/>
        </w:pBdr>
        <w:autoSpaceDE w:val="0"/>
        <w:autoSpaceDN w:val="0"/>
        <w:adjustRightInd w:val="0"/>
        <w:spacing w:line="276" w:lineRule="auto"/>
        <w:jc w:val="center"/>
        <w:rPr>
          <w:rFonts w:ascii="Arial" w:hAnsi="Arial" w:cs="Arial"/>
          <w:b/>
          <w:bCs/>
          <w:sz w:val="40"/>
          <w:szCs w:val="40"/>
        </w:rPr>
      </w:pPr>
      <w:r w:rsidRPr="00DC607D">
        <w:rPr>
          <w:rFonts w:ascii="Arial" w:hAnsi="Arial" w:cs="Arial"/>
          <w:b/>
          <w:bCs/>
          <w:sz w:val="40"/>
          <w:szCs w:val="40"/>
        </w:rPr>
        <w:t>PREFEITURA MUNICIPAL DE PERDIZES</w:t>
      </w:r>
    </w:p>
    <w:p w14:paraId="2A3DBC59" w14:textId="77777777" w:rsidR="00C82EC3" w:rsidRDefault="00C82EC3" w:rsidP="00C82EC3">
      <w:pPr>
        <w:pBdr>
          <w:top w:val="double" w:sz="6" w:space="1" w:color="auto"/>
          <w:left w:val="double" w:sz="6" w:space="4" w:color="auto"/>
          <w:bottom w:val="double" w:sz="6" w:space="1" w:color="auto"/>
          <w:right w:val="double" w:sz="6" w:space="4" w:color="auto"/>
        </w:pBdr>
        <w:autoSpaceDE w:val="0"/>
        <w:autoSpaceDN w:val="0"/>
        <w:adjustRightInd w:val="0"/>
        <w:spacing w:line="276" w:lineRule="auto"/>
        <w:rPr>
          <w:rFonts w:ascii="Arial" w:hAnsi="Arial" w:cs="Arial"/>
          <w:sz w:val="20"/>
          <w:szCs w:val="20"/>
        </w:rPr>
      </w:pPr>
    </w:p>
    <w:p w14:paraId="1D6F63E6" w14:textId="77777777" w:rsidR="00C82EC3" w:rsidRDefault="00C82EC3" w:rsidP="00C82EC3">
      <w:pPr>
        <w:pBdr>
          <w:top w:val="double" w:sz="6" w:space="1" w:color="auto"/>
          <w:left w:val="double" w:sz="6" w:space="4" w:color="auto"/>
          <w:bottom w:val="double" w:sz="6" w:space="1" w:color="auto"/>
          <w:right w:val="double" w:sz="6" w:space="4" w:color="auto"/>
        </w:pBdr>
        <w:autoSpaceDE w:val="0"/>
        <w:autoSpaceDN w:val="0"/>
        <w:adjustRightInd w:val="0"/>
        <w:spacing w:line="276" w:lineRule="auto"/>
        <w:rPr>
          <w:rFonts w:ascii="Arial" w:hAnsi="Arial" w:cs="Arial"/>
          <w:sz w:val="20"/>
          <w:szCs w:val="20"/>
        </w:rPr>
      </w:pPr>
    </w:p>
    <w:p w14:paraId="55581F8F" w14:textId="77777777" w:rsidR="00C82EC3" w:rsidRPr="00DC607D" w:rsidRDefault="00C82EC3" w:rsidP="00C82EC3">
      <w:pPr>
        <w:pBdr>
          <w:top w:val="double" w:sz="6" w:space="1" w:color="auto"/>
          <w:left w:val="double" w:sz="6" w:space="4" w:color="auto"/>
          <w:bottom w:val="double" w:sz="6" w:space="1" w:color="auto"/>
          <w:right w:val="double" w:sz="6" w:space="4" w:color="auto"/>
        </w:pBdr>
        <w:autoSpaceDE w:val="0"/>
        <w:autoSpaceDN w:val="0"/>
        <w:adjustRightInd w:val="0"/>
        <w:spacing w:line="276" w:lineRule="auto"/>
        <w:rPr>
          <w:rFonts w:ascii="Arial" w:hAnsi="Arial" w:cs="Arial"/>
        </w:rPr>
      </w:pPr>
    </w:p>
    <w:p w14:paraId="30BF82D9" w14:textId="2EF2EB2E" w:rsidR="00C82EC3" w:rsidRPr="00DC607D" w:rsidRDefault="00C82EC3" w:rsidP="00C82EC3">
      <w:pPr>
        <w:pBdr>
          <w:top w:val="double" w:sz="6" w:space="1" w:color="auto"/>
          <w:left w:val="double" w:sz="6" w:space="4" w:color="auto"/>
          <w:bottom w:val="double" w:sz="6" w:space="1" w:color="auto"/>
          <w:right w:val="double" w:sz="6" w:space="4" w:color="auto"/>
        </w:pBdr>
        <w:autoSpaceDE w:val="0"/>
        <w:autoSpaceDN w:val="0"/>
        <w:adjustRightInd w:val="0"/>
        <w:spacing w:line="276" w:lineRule="auto"/>
        <w:rPr>
          <w:rFonts w:ascii="Arial" w:hAnsi="Arial" w:cs="Arial"/>
        </w:rPr>
      </w:pPr>
      <w:r w:rsidRPr="00DC607D">
        <w:rPr>
          <w:rFonts w:ascii="Arial" w:hAnsi="Arial" w:cs="Arial"/>
          <w:b/>
          <w:bCs/>
        </w:rPr>
        <w:t>OBRA:</w:t>
      </w:r>
      <w:r w:rsidRPr="00DC607D">
        <w:rPr>
          <w:rFonts w:ascii="Arial" w:hAnsi="Arial" w:cs="Arial"/>
        </w:rPr>
        <w:t xml:space="preserve"> </w:t>
      </w:r>
      <w:r w:rsidR="009F2115">
        <w:rPr>
          <w:rFonts w:ascii="Arial" w:hAnsi="Arial" w:cs="Arial"/>
        </w:rPr>
        <w:t>CMEI do Bairro J.E.</w:t>
      </w:r>
      <w:r>
        <w:rPr>
          <w:rFonts w:ascii="Arial" w:hAnsi="Arial" w:cs="Arial"/>
        </w:rPr>
        <w:t xml:space="preserve"> </w:t>
      </w:r>
    </w:p>
    <w:p w14:paraId="5B3DCF10" w14:textId="4C96DAD6" w:rsidR="00C82EC3" w:rsidRPr="00DC607D" w:rsidRDefault="00C82EC3" w:rsidP="00C82EC3">
      <w:pPr>
        <w:pBdr>
          <w:top w:val="double" w:sz="6" w:space="1" w:color="auto"/>
          <w:left w:val="double" w:sz="6" w:space="4" w:color="auto"/>
          <w:bottom w:val="double" w:sz="6" w:space="1" w:color="auto"/>
          <w:right w:val="double" w:sz="6" w:space="4" w:color="auto"/>
        </w:pBdr>
        <w:autoSpaceDE w:val="0"/>
        <w:autoSpaceDN w:val="0"/>
        <w:adjustRightInd w:val="0"/>
        <w:spacing w:line="276" w:lineRule="auto"/>
        <w:rPr>
          <w:rFonts w:ascii="Arial" w:hAnsi="Arial" w:cs="Arial"/>
        </w:rPr>
      </w:pPr>
    </w:p>
    <w:p w14:paraId="6D3D8C0D" w14:textId="77777777" w:rsidR="00C82EC3" w:rsidRPr="00DC607D" w:rsidRDefault="00C82EC3" w:rsidP="00C82EC3">
      <w:pPr>
        <w:pBdr>
          <w:top w:val="double" w:sz="6" w:space="1" w:color="auto"/>
          <w:left w:val="double" w:sz="6" w:space="4" w:color="auto"/>
          <w:bottom w:val="double" w:sz="6" w:space="1" w:color="auto"/>
          <w:right w:val="double" w:sz="6" w:space="4" w:color="auto"/>
        </w:pBdr>
        <w:autoSpaceDE w:val="0"/>
        <w:autoSpaceDN w:val="0"/>
        <w:adjustRightInd w:val="0"/>
        <w:spacing w:line="276" w:lineRule="auto"/>
        <w:rPr>
          <w:rFonts w:ascii="Arial" w:hAnsi="Arial" w:cs="Arial"/>
          <w:b/>
        </w:rPr>
      </w:pPr>
    </w:p>
    <w:p w14:paraId="6D32B67F" w14:textId="77777777" w:rsidR="00C82EC3" w:rsidRPr="00DC607D" w:rsidRDefault="00C82EC3" w:rsidP="00C82EC3">
      <w:pPr>
        <w:pBdr>
          <w:top w:val="double" w:sz="6" w:space="1" w:color="auto"/>
          <w:left w:val="double" w:sz="6" w:space="4" w:color="auto"/>
          <w:bottom w:val="double" w:sz="6" w:space="1" w:color="auto"/>
          <w:right w:val="double" w:sz="6" w:space="4" w:color="auto"/>
        </w:pBdr>
        <w:autoSpaceDE w:val="0"/>
        <w:autoSpaceDN w:val="0"/>
        <w:adjustRightInd w:val="0"/>
        <w:spacing w:line="276" w:lineRule="auto"/>
        <w:rPr>
          <w:rFonts w:ascii="Arial" w:hAnsi="Arial" w:cs="Arial"/>
        </w:rPr>
      </w:pPr>
      <w:r w:rsidRPr="00DC607D">
        <w:rPr>
          <w:rFonts w:ascii="Arial" w:hAnsi="Arial" w:cs="Arial"/>
          <w:b/>
        </w:rPr>
        <w:t>ENG.</w:t>
      </w:r>
      <w:r>
        <w:rPr>
          <w:rFonts w:ascii="Arial" w:hAnsi="Arial" w:cs="Arial"/>
          <w:b/>
        </w:rPr>
        <w:t xml:space="preserve"> </w:t>
      </w:r>
      <w:r w:rsidRPr="00DC607D">
        <w:rPr>
          <w:rFonts w:ascii="Arial" w:hAnsi="Arial" w:cs="Arial"/>
          <w:b/>
        </w:rPr>
        <w:t>RESPONSÁVEL:</w:t>
      </w:r>
      <w:r>
        <w:rPr>
          <w:rFonts w:ascii="Arial" w:hAnsi="Arial" w:cs="Arial"/>
          <w:b/>
        </w:rPr>
        <w:t xml:space="preserve"> </w:t>
      </w:r>
      <w:r>
        <w:rPr>
          <w:rFonts w:ascii="Arial" w:hAnsi="Arial" w:cs="Arial"/>
        </w:rPr>
        <w:t xml:space="preserve">Larissa Menezes de Oliveira </w:t>
      </w:r>
      <w:r w:rsidRPr="00DC607D">
        <w:rPr>
          <w:rFonts w:ascii="Arial" w:hAnsi="Arial" w:cs="Arial"/>
        </w:rPr>
        <w:t>–</w:t>
      </w:r>
      <w:r>
        <w:rPr>
          <w:rFonts w:ascii="Arial" w:hAnsi="Arial" w:cs="Arial"/>
        </w:rPr>
        <w:t xml:space="preserve"> </w:t>
      </w:r>
      <w:r w:rsidRPr="00DC607D">
        <w:rPr>
          <w:rFonts w:ascii="Arial" w:hAnsi="Arial" w:cs="Arial"/>
        </w:rPr>
        <w:t>CREA</w:t>
      </w:r>
      <w:r>
        <w:rPr>
          <w:rFonts w:ascii="Arial" w:hAnsi="Arial" w:cs="Arial"/>
        </w:rPr>
        <w:t xml:space="preserve"> MG</w:t>
      </w:r>
      <w:r w:rsidRPr="00DC607D">
        <w:rPr>
          <w:rFonts w:ascii="Arial" w:hAnsi="Arial" w:cs="Arial"/>
        </w:rPr>
        <w:t xml:space="preserve">.: </w:t>
      </w:r>
      <w:r>
        <w:rPr>
          <w:rFonts w:ascii="Arial" w:hAnsi="Arial" w:cs="Arial"/>
        </w:rPr>
        <w:t>201.447</w:t>
      </w:r>
    </w:p>
    <w:p w14:paraId="4D901601" w14:textId="77777777" w:rsidR="00C82EC3" w:rsidRPr="00DC607D" w:rsidRDefault="00C82EC3" w:rsidP="00C82EC3">
      <w:pPr>
        <w:pBdr>
          <w:top w:val="double" w:sz="6" w:space="1" w:color="auto"/>
          <w:left w:val="double" w:sz="6" w:space="4" w:color="auto"/>
          <w:bottom w:val="double" w:sz="6" w:space="1" w:color="auto"/>
          <w:right w:val="double" w:sz="6" w:space="4" w:color="auto"/>
        </w:pBdr>
        <w:autoSpaceDE w:val="0"/>
        <w:autoSpaceDN w:val="0"/>
        <w:adjustRightInd w:val="0"/>
        <w:spacing w:line="276" w:lineRule="auto"/>
        <w:rPr>
          <w:rFonts w:ascii="Arial" w:hAnsi="Arial" w:cs="Arial"/>
        </w:rPr>
      </w:pPr>
    </w:p>
    <w:p w14:paraId="2BA9058C" w14:textId="77777777" w:rsidR="00C82EC3" w:rsidRDefault="00C82EC3" w:rsidP="00C82EC3">
      <w:pPr>
        <w:pBdr>
          <w:top w:val="double" w:sz="6" w:space="1" w:color="auto"/>
          <w:left w:val="double" w:sz="6" w:space="4" w:color="auto"/>
          <w:bottom w:val="double" w:sz="6" w:space="1" w:color="auto"/>
          <w:right w:val="double" w:sz="6" w:space="4" w:color="auto"/>
        </w:pBdr>
        <w:autoSpaceDE w:val="0"/>
        <w:autoSpaceDN w:val="0"/>
        <w:adjustRightInd w:val="0"/>
        <w:spacing w:line="276" w:lineRule="auto"/>
        <w:rPr>
          <w:sz w:val="20"/>
          <w:szCs w:val="20"/>
        </w:rPr>
      </w:pPr>
    </w:p>
    <w:p w14:paraId="0E4695E4" w14:textId="77777777" w:rsidR="00C82EC3" w:rsidRPr="00E40F43" w:rsidRDefault="00C82EC3" w:rsidP="00C82EC3">
      <w:pPr>
        <w:autoSpaceDE w:val="0"/>
        <w:autoSpaceDN w:val="0"/>
        <w:adjustRightInd w:val="0"/>
        <w:spacing w:line="276" w:lineRule="auto"/>
        <w:jc w:val="center"/>
        <w:rPr>
          <w:rFonts w:ascii="Arial" w:hAnsi="Arial" w:cs="Arial"/>
          <w:b/>
          <w:bCs/>
          <w:sz w:val="32"/>
          <w:szCs w:val="32"/>
        </w:rPr>
      </w:pPr>
      <w:r w:rsidRPr="00E40F43">
        <w:rPr>
          <w:rFonts w:ascii="Arial" w:hAnsi="Arial" w:cs="Arial"/>
          <w:b/>
          <w:bCs/>
          <w:sz w:val="32"/>
          <w:szCs w:val="32"/>
        </w:rPr>
        <w:lastRenderedPageBreak/>
        <w:t>MEMORIAL DESCRITIVO</w:t>
      </w:r>
    </w:p>
    <w:p w14:paraId="44F110FD" w14:textId="77777777" w:rsidR="00C82EC3" w:rsidRPr="00E40F43" w:rsidRDefault="00C82EC3" w:rsidP="00C82EC3">
      <w:pPr>
        <w:autoSpaceDE w:val="0"/>
        <w:autoSpaceDN w:val="0"/>
        <w:adjustRightInd w:val="0"/>
        <w:spacing w:line="276" w:lineRule="auto"/>
        <w:rPr>
          <w:rFonts w:ascii="Arial" w:hAnsi="Arial" w:cs="Arial"/>
        </w:rPr>
      </w:pPr>
    </w:p>
    <w:p w14:paraId="6F25867C" w14:textId="77777777" w:rsidR="00C82EC3" w:rsidRPr="00E40F43" w:rsidRDefault="00C82EC3" w:rsidP="00C82EC3">
      <w:pPr>
        <w:autoSpaceDE w:val="0"/>
        <w:autoSpaceDN w:val="0"/>
        <w:adjustRightInd w:val="0"/>
        <w:spacing w:line="276" w:lineRule="auto"/>
        <w:jc w:val="center"/>
        <w:rPr>
          <w:rFonts w:ascii="Arial" w:hAnsi="Arial" w:cs="Arial"/>
        </w:rPr>
      </w:pPr>
      <w:r w:rsidRPr="00E40F43">
        <w:rPr>
          <w:rFonts w:ascii="Arial" w:hAnsi="Arial" w:cs="Arial"/>
          <w:b/>
          <w:bCs/>
        </w:rPr>
        <w:t>OBJETIVO</w:t>
      </w:r>
    </w:p>
    <w:p w14:paraId="0DA53551" w14:textId="77777777" w:rsidR="00C82EC3" w:rsidRDefault="00C82EC3" w:rsidP="00C82EC3">
      <w:pPr>
        <w:autoSpaceDE w:val="0"/>
        <w:autoSpaceDN w:val="0"/>
        <w:adjustRightInd w:val="0"/>
        <w:spacing w:line="276" w:lineRule="auto"/>
        <w:ind w:firstLine="708"/>
        <w:jc w:val="both"/>
        <w:rPr>
          <w:rFonts w:ascii="Arial" w:hAnsi="Arial" w:cs="Arial"/>
        </w:rPr>
      </w:pPr>
    </w:p>
    <w:p w14:paraId="15FB180E" w14:textId="7425573D" w:rsidR="00C82EC3" w:rsidRDefault="00C82EC3" w:rsidP="00C82EC3">
      <w:pPr>
        <w:autoSpaceDE w:val="0"/>
        <w:autoSpaceDN w:val="0"/>
        <w:adjustRightInd w:val="0"/>
        <w:spacing w:line="276" w:lineRule="auto"/>
        <w:ind w:firstLine="708"/>
        <w:jc w:val="both"/>
        <w:rPr>
          <w:rFonts w:ascii="Arial" w:hAnsi="Arial" w:cs="Arial"/>
        </w:rPr>
      </w:pPr>
      <w:r w:rsidRPr="00E01171">
        <w:rPr>
          <w:rFonts w:ascii="Arial" w:hAnsi="Arial" w:cs="Arial"/>
        </w:rPr>
        <w:t xml:space="preserve">Este memorial descritivo tem como objetivo apresentar a descrição detalhada do Projeto Arquitetônico </w:t>
      </w:r>
      <w:r w:rsidR="00F734E4">
        <w:rPr>
          <w:rFonts w:ascii="Arial" w:hAnsi="Arial" w:cs="Arial"/>
        </w:rPr>
        <w:t>do CMEI do Bairro J.E.</w:t>
      </w:r>
      <w:r w:rsidRPr="00E01171">
        <w:rPr>
          <w:rFonts w:ascii="Arial" w:hAnsi="Arial" w:cs="Arial"/>
        </w:rPr>
        <w:t xml:space="preserve">, com o objetivo de ampliar o acesso </w:t>
      </w:r>
      <w:r w:rsidR="00F734E4">
        <w:rPr>
          <w:rFonts w:ascii="Arial" w:hAnsi="Arial" w:cs="Arial"/>
        </w:rPr>
        <w:t>à educação e garantir ensino a todas as crianças e adolescentes do município.</w:t>
      </w:r>
    </w:p>
    <w:p w14:paraId="5CD68A54" w14:textId="77777777" w:rsidR="00C82EC3" w:rsidRPr="00E01171" w:rsidRDefault="00C82EC3" w:rsidP="00C82EC3">
      <w:pPr>
        <w:autoSpaceDE w:val="0"/>
        <w:autoSpaceDN w:val="0"/>
        <w:adjustRightInd w:val="0"/>
        <w:spacing w:line="276" w:lineRule="auto"/>
        <w:ind w:firstLine="708"/>
        <w:jc w:val="both"/>
        <w:rPr>
          <w:rFonts w:ascii="Arial" w:hAnsi="Arial" w:cs="Arial"/>
        </w:rPr>
      </w:pPr>
    </w:p>
    <w:p w14:paraId="0BFAFBFE" w14:textId="77777777" w:rsidR="00C82EC3" w:rsidRDefault="00C82EC3" w:rsidP="00C82EC3">
      <w:pPr>
        <w:autoSpaceDE w:val="0"/>
        <w:autoSpaceDN w:val="0"/>
        <w:adjustRightInd w:val="0"/>
        <w:spacing w:line="276" w:lineRule="auto"/>
        <w:jc w:val="both"/>
        <w:rPr>
          <w:rFonts w:ascii="Arial" w:hAnsi="Arial" w:cs="Arial"/>
          <w:b/>
          <w:bCs/>
        </w:rPr>
      </w:pPr>
      <w:r w:rsidRPr="00E40F43">
        <w:rPr>
          <w:rFonts w:ascii="Arial" w:hAnsi="Arial" w:cs="Arial"/>
          <w:b/>
          <w:bCs/>
        </w:rPr>
        <w:t>01 - SERVIÇOS PRELIMINAIRES</w:t>
      </w:r>
    </w:p>
    <w:p w14:paraId="36A1FF57" w14:textId="77777777" w:rsidR="00C82EC3" w:rsidRPr="00873710" w:rsidRDefault="00C82EC3" w:rsidP="00C82EC3">
      <w:pPr>
        <w:autoSpaceDE w:val="0"/>
        <w:autoSpaceDN w:val="0"/>
        <w:adjustRightInd w:val="0"/>
        <w:spacing w:line="276" w:lineRule="auto"/>
        <w:jc w:val="both"/>
        <w:rPr>
          <w:rFonts w:ascii="Arial" w:hAnsi="Arial" w:cs="Arial"/>
          <w:b/>
          <w:bCs/>
        </w:rPr>
      </w:pPr>
      <w:r w:rsidRPr="00873710">
        <w:rPr>
          <w:rFonts w:ascii="Arial" w:hAnsi="Arial" w:cs="Arial"/>
          <w:b/>
          <w:bCs/>
        </w:rPr>
        <w:t>0</w:t>
      </w:r>
      <w:r>
        <w:rPr>
          <w:rFonts w:ascii="Arial" w:hAnsi="Arial" w:cs="Arial"/>
          <w:b/>
          <w:bCs/>
        </w:rPr>
        <w:t>1</w:t>
      </w:r>
      <w:r w:rsidRPr="00873710">
        <w:rPr>
          <w:rFonts w:ascii="Arial" w:hAnsi="Arial" w:cs="Arial"/>
          <w:b/>
          <w:bCs/>
        </w:rPr>
        <w:t>.01 – Placa da Obra</w:t>
      </w:r>
    </w:p>
    <w:p w14:paraId="7FCD6BB1" w14:textId="77777777" w:rsidR="00C82EC3" w:rsidRPr="00873710" w:rsidRDefault="00C82EC3" w:rsidP="00C82EC3">
      <w:pPr>
        <w:autoSpaceDE w:val="0"/>
        <w:autoSpaceDN w:val="0"/>
        <w:adjustRightInd w:val="0"/>
        <w:spacing w:line="276" w:lineRule="auto"/>
        <w:jc w:val="both"/>
        <w:rPr>
          <w:rFonts w:ascii="Arial" w:hAnsi="Arial" w:cs="Arial"/>
          <w:u w:val="single"/>
        </w:rPr>
      </w:pPr>
      <w:r w:rsidRPr="00873710">
        <w:rPr>
          <w:rFonts w:ascii="Arial" w:hAnsi="Arial" w:cs="Arial"/>
          <w:u w:val="single"/>
        </w:rPr>
        <w:t>Definição:</w:t>
      </w:r>
    </w:p>
    <w:p w14:paraId="06A96342" w14:textId="77777777" w:rsidR="00C82EC3" w:rsidRPr="00873710" w:rsidRDefault="00C82EC3" w:rsidP="00C82EC3">
      <w:pPr>
        <w:autoSpaceDE w:val="0"/>
        <w:autoSpaceDN w:val="0"/>
        <w:adjustRightInd w:val="0"/>
        <w:spacing w:line="276" w:lineRule="auto"/>
        <w:ind w:firstLine="708"/>
        <w:jc w:val="both"/>
        <w:rPr>
          <w:rFonts w:ascii="Arial" w:hAnsi="Arial" w:cs="Arial"/>
        </w:rPr>
      </w:pPr>
      <w:r w:rsidRPr="00873710">
        <w:rPr>
          <w:rFonts w:ascii="Arial" w:hAnsi="Arial" w:cs="Arial"/>
        </w:rPr>
        <w:t>Placa de obra em chapa de aço galvanizado.</w:t>
      </w:r>
    </w:p>
    <w:p w14:paraId="2B519B7E" w14:textId="77777777" w:rsidR="00C82EC3" w:rsidRPr="00873710" w:rsidRDefault="00C82EC3" w:rsidP="00C82EC3">
      <w:pPr>
        <w:autoSpaceDE w:val="0"/>
        <w:autoSpaceDN w:val="0"/>
        <w:adjustRightInd w:val="0"/>
        <w:spacing w:line="276" w:lineRule="auto"/>
        <w:jc w:val="both"/>
        <w:rPr>
          <w:rFonts w:ascii="Arial" w:hAnsi="Arial" w:cs="Arial"/>
          <w:u w:val="single"/>
        </w:rPr>
      </w:pPr>
      <w:r w:rsidRPr="00873710">
        <w:rPr>
          <w:rFonts w:ascii="Arial" w:hAnsi="Arial" w:cs="Arial"/>
          <w:u w:val="single"/>
        </w:rPr>
        <w:t>Execução:</w:t>
      </w:r>
    </w:p>
    <w:p w14:paraId="74C6F34F" w14:textId="77777777" w:rsidR="00C82EC3" w:rsidRPr="00873710" w:rsidRDefault="00C82EC3" w:rsidP="00C82EC3">
      <w:pPr>
        <w:autoSpaceDE w:val="0"/>
        <w:autoSpaceDN w:val="0"/>
        <w:adjustRightInd w:val="0"/>
        <w:spacing w:line="276" w:lineRule="auto"/>
        <w:ind w:firstLine="708"/>
        <w:jc w:val="both"/>
        <w:rPr>
          <w:rFonts w:ascii="Arial" w:hAnsi="Arial" w:cs="Arial"/>
        </w:rPr>
      </w:pPr>
      <w:r w:rsidRPr="00873710">
        <w:rPr>
          <w:rFonts w:ascii="Arial" w:hAnsi="Arial" w:cs="Arial"/>
        </w:rPr>
        <w:t>Deverá ser confeccionada nas dimensões 3,00 x 1,50 m. O padrão da placa deverá estar de acordo com o convênio, onde se tem um modelo definido.</w:t>
      </w:r>
    </w:p>
    <w:p w14:paraId="0F7102EE" w14:textId="77777777" w:rsidR="00C82EC3" w:rsidRPr="00873710" w:rsidRDefault="00C82EC3" w:rsidP="00C82EC3">
      <w:pPr>
        <w:autoSpaceDE w:val="0"/>
        <w:autoSpaceDN w:val="0"/>
        <w:adjustRightInd w:val="0"/>
        <w:spacing w:line="276" w:lineRule="auto"/>
        <w:jc w:val="both"/>
        <w:rPr>
          <w:rFonts w:ascii="Arial" w:hAnsi="Arial" w:cs="Arial"/>
        </w:rPr>
      </w:pPr>
      <w:r w:rsidRPr="00873710">
        <w:rPr>
          <w:rFonts w:ascii="Arial" w:hAnsi="Arial" w:cs="Arial"/>
          <w:u w:val="single"/>
        </w:rPr>
        <w:t>Unidade:</w:t>
      </w:r>
      <w:r w:rsidRPr="00873710">
        <w:rPr>
          <w:rFonts w:ascii="Arial" w:hAnsi="Arial" w:cs="Arial"/>
        </w:rPr>
        <w:t xml:space="preserve"> unid.</w:t>
      </w:r>
    </w:p>
    <w:p w14:paraId="7D8A2738" w14:textId="77777777" w:rsidR="00C82EC3" w:rsidRPr="00E40F43" w:rsidRDefault="00C82EC3" w:rsidP="00C82EC3">
      <w:pPr>
        <w:autoSpaceDE w:val="0"/>
        <w:autoSpaceDN w:val="0"/>
        <w:adjustRightInd w:val="0"/>
        <w:spacing w:line="276" w:lineRule="auto"/>
        <w:jc w:val="both"/>
        <w:rPr>
          <w:rFonts w:ascii="Arial" w:hAnsi="Arial" w:cs="Arial"/>
          <w:b/>
          <w:bCs/>
        </w:rPr>
      </w:pPr>
    </w:p>
    <w:p w14:paraId="380F897A" w14:textId="77777777" w:rsidR="00C82EC3" w:rsidRPr="00E40F43" w:rsidRDefault="00C82EC3" w:rsidP="00C82EC3">
      <w:pPr>
        <w:autoSpaceDE w:val="0"/>
        <w:autoSpaceDN w:val="0"/>
        <w:adjustRightInd w:val="0"/>
        <w:spacing w:line="276" w:lineRule="auto"/>
        <w:jc w:val="both"/>
        <w:rPr>
          <w:rFonts w:ascii="Arial" w:hAnsi="Arial" w:cs="Arial"/>
          <w:b/>
          <w:bCs/>
        </w:rPr>
      </w:pPr>
      <w:r w:rsidRPr="00E40F43">
        <w:rPr>
          <w:rFonts w:ascii="Arial" w:hAnsi="Arial" w:cs="Arial"/>
          <w:b/>
          <w:bCs/>
        </w:rPr>
        <w:t>01.0</w:t>
      </w:r>
      <w:r>
        <w:rPr>
          <w:rFonts w:ascii="Arial" w:hAnsi="Arial" w:cs="Arial"/>
          <w:b/>
          <w:bCs/>
        </w:rPr>
        <w:t>2</w:t>
      </w:r>
      <w:r w:rsidRPr="00E40F43">
        <w:rPr>
          <w:rFonts w:ascii="Arial" w:hAnsi="Arial" w:cs="Arial"/>
          <w:b/>
          <w:bCs/>
        </w:rPr>
        <w:t xml:space="preserve"> - Locação da obra (execução de gabarito)</w:t>
      </w:r>
    </w:p>
    <w:p w14:paraId="4719EA28"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Definição</w:t>
      </w:r>
      <w:r w:rsidRPr="00E40F43">
        <w:rPr>
          <w:rFonts w:ascii="Arial" w:hAnsi="Arial" w:cs="Arial"/>
        </w:rPr>
        <w:t>:</w:t>
      </w:r>
    </w:p>
    <w:p w14:paraId="4838DC65"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A locação da obra é a marcação no solo e em gabarito de madeira lateral à edificação, dos elementos constitutivos da edificação que estão nos desenhos em escala reduzida.</w:t>
      </w:r>
    </w:p>
    <w:p w14:paraId="486BDCB1"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Execução</w:t>
      </w:r>
      <w:r w:rsidRPr="00E40F43">
        <w:rPr>
          <w:rFonts w:ascii="Arial" w:hAnsi="Arial" w:cs="Arial"/>
        </w:rPr>
        <w:t>:</w:t>
      </w:r>
    </w:p>
    <w:p w14:paraId="6CFE4F82"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 xml:space="preserve">Deverá ser construído o gabarito formado por sarrafos de madeira (2,5 x </w:t>
      </w:r>
      <w:smartTag w:uri="urn:schemas-microsoft-com:office:smarttags" w:element="metricconverter">
        <w:smartTagPr>
          <w:attr w:name="ProductID" w:val="7,5 cm"/>
        </w:smartTagPr>
        <w:r w:rsidRPr="00E40F43">
          <w:rPr>
            <w:rFonts w:ascii="Arial" w:hAnsi="Arial" w:cs="Arial"/>
          </w:rPr>
          <w:t>7,5 cm</w:t>
        </w:r>
      </w:smartTag>
      <w:r w:rsidRPr="00E40F43">
        <w:rPr>
          <w:rFonts w:ascii="Arial" w:hAnsi="Arial" w:cs="Arial"/>
        </w:rPr>
        <w:t xml:space="preserve">), devidamente nivelados, pregadas à uma altura mínima de </w:t>
      </w:r>
      <w:smartTag w:uri="urn:schemas-microsoft-com:office:smarttags" w:element="metricconverter">
        <w:smartTagPr>
          <w:attr w:name="ProductID" w:val="60 cm"/>
        </w:smartTagPr>
        <w:r w:rsidRPr="00E40F43">
          <w:rPr>
            <w:rFonts w:ascii="Arial" w:hAnsi="Arial" w:cs="Arial"/>
          </w:rPr>
          <w:t>60 cm</w:t>
        </w:r>
      </w:smartTag>
      <w:r w:rsidRPr="00E40F43">
        <w:rPr>
          <w:rFonts w:ascii="Arial" w:hAnsi="Arial" w:cs="Arial"/>
        </w:rPr>
        <w:t xml:space="preserve">, em caibros (5 x </w:t>
      </w:r>
      <w:smartTag w:uri="urn:schemas-microsoft-com:office:smarttags" w:element="metricconverter">
        <w:smartTagPr>
          <w:attr w:name="ProductID" w:val="6 cm"/>
        </w:smartTagPr>
        <w:r w:rsidRPr="00E40F43">
          <w:rPr>
            <w:rFonts w:ascii="Arial" w:hAnsi="Arial" w:cs="Arial"/>
          </w:rPr>
          <w:t>6 cm</w:t>
        </w:r>
      </w:smartTag>
      <w:r w:rsidRPr="00E40F43">
        <w:rPr>
          <w:rFonts w:ascii="Arial" w:hAnsi="Arial" w:cs="Arial"/>
        </w:rPr>
        <w:t xml:space="preserve">) ou estacas de madeira roliça (diâmetro de </w:t>
      </w:r>
      <w:smartTag w:uri="urn:schemas-microsoft-com:office:smarttags" w:element="metricconverter">
        <w:smartTagPr>
          <w:attr w:name="ProductID" w:val="7 cm"/>
        </w:smartTagPr>
        <w:r w:rsidRPr="00E40F43">
          <w:rPr>
            <w:rFonts w:ascii="Arial" w:hAnsi="Arial" w:cs="Arial"/>
          </w:rPr>
          <w:t>7 cm</w:t>
        </w:r>
      </w:smartTag>
      <w:r w:rsidRPr="00E40F43">
        <w:rPr>
          <w:rFonts w:ascii="Arial" w:hAnsi="Arial" w:cs="Arial"/>
        </w:rPr>
        <w:t>), afastados convenientemente do prédio a construir. Mediante pregos cravados no topo dessas guias; Através de coordenadas serão marcadas com fios estirados os alinhamentos. Marcarão os cantos ou os eixos dos pilares assinalados com piquetes no terreno, por meio de fio de prumo. A marcação dos eixos deverá ser feita com cota acumulada.</w:t>
      </w:r>
    </w:p>
    <w:p w14:paraId="733D2CED"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Unidade</w:t>
      </w:r>
      <w:r w:rsidRPr="00E40F43">
        <w:rPr>
          <w:rFonts w:ascii="Arial" w:hAnsi="Arial" w:cs="Arial"/>
        </w:rPr>
        <w:t>: m²</w:t>
      </w:r>
    </w:p>
    <w:p w14:paraId="0CF1864C" w14:textId="77777777" w:rsidR="00C82EC3" w:rsidRDefault="00C82EC3" w:rsidP="00C82EC3">
      <w:pPr>
        <w:autoSpaceDE w:val="0"/>
        <w:autoSpaceDN w:val="0"/>
        <w:adjustRightInd w:val="0"/>
        <w:spacing w:line="276" w:lineRule="auto"/>
        <w:jc w:val="both"/>
        <w:rPr>
          <w:rFonts w:ascii="Arial" w:hAnsi="Arial" w:cs="Arial"/>
        </w:rPr>
      </w:pPr>
    </w:p>
    <w:p w14:paraId="28B9D160" w14:textId="77777777" w:rsidR="00C82EC3" w:rsidRPr="00616AA9" w:rsidRDefault="00C82EC3" w:rsidP="00C82EC3">
      <w:pPr>
        <w:keepNext/>
        <w:autoSpaceDE w:val="0"/>
        <w:autoSpaceDN w:val="0"/>
        <w:adjustRightInd w:val="0"/>
        <w:spacing w:line="276" w:lineRule="auto"/>
        <w:jc w:val="both"/>
        <w:rPr>
          <w:rFonts w:ascii="Arial" w:hAnsi="Arial" w:cs="Arial"/>
          <w:b/>
          <w:bCs/>
        </w:rPr>
      </w:pPr>
      <w:r w:rsidRPr="00E40F43">
        <w:rPr>
          <w:rFonts w:ascii="Arial" w:hAnsi="Arial" w:cs="Arial"/>
          <w:b/>
          <w:bCs/>
        </w:rPr>
        <w:t>02 - INFRAESTRUTURA</w:t>
      </w:r>
    </w:p>
    <w:p w14:paraId="7BA21974" w14:textId="5969F6A5" w:rsidR="00C82EC3" w:rsidRPr="00E40F43" w:rsidRDefault="00C82EC3" w:rsidP="00C82EC3">
      <w:pPr>
        <w:autoSpaceDE w:val="0"/>
        <w:autoSpaceDN w:val="0"/>
        <w:adjustRightInd w:val="0"/>
        <w:spacing w:line="276" w:lineRule="auto"/>
        <w:jc w:val="both"/>
        <w:rPr>
          <w:rFonts w:ascii="Arial" w:hAnsi="Arial" w:cs="Arial"/>
          <w:b/>
          <w:bCs/>
        </w:rPr>
      </w:pPr>
      <w:r w:rsidRPr="00E40F43">
        <w:rPr>
          <w:rFonts w:ascii="Arial" w:hAnsi="Arial" w:cs="Arial"/>
          <w:b/>
          <w:bCs/>
        </w:rPr>
        <w:t xml:space="preserve">02.01 - </w:t>
      </w:r>
      <w:r w:rsidR="00775B32">
        <w:rPr>
          <w:rFonts w:ascii="Arial" w:hAnsi="Arial" w:cs="Arial"/>
          <w:b/>
          <w:bCs/>
        </w:rPr>
        <w:t>Perfuração</w:t>
      </w:r>
      <w:r w:rsidRPr="00E40F43">
        <w:rPr>
          <w:rFonts w:ascii="Arial" w:hAnsi="Arial" w:cs="Arial"/>
          <w:b/>
          <w:bCs/>
        </w:rPr>
        <w:t xml:space="preserve"> </w:t>
      </w:r>
      <w:r w:rsidR="00DB4EF7" w:rsidRPr="00E40F43">
        <w:rPr>
          <w:rFonts w:ascii="Arial" w:hAnsi="Arial" w:cs="Arial"/>
          <w:b/>
          <w:bCs/>
        </w:rPr>
        <w:t>m</w:t>
      </w:r>
      <w:r w:rsidR="00DB4EF7">
        <w:rPr>
          <w:rFonts w:ascii="Arial" w:hAnsi="Arial" w:cs="Arial"/>
          <w:b/>
          <w:bCs/>
        </w:rPr>
        <w:t>ecânica</w:t>
      </w:r>
      <w:r w:rsidRPr="00E40F43">
        <w:rPr>
          <w:rFonts w:ascii="Arial" w:hAnsi="Arial" w:cs="Arial"/>
          <w:b/>
          <w:bCs/>
        </w:rPr>
        <w:t xml:space="preserve"> de </w:t>
      </w:r>
      <w:r w:rsidR="00775B32">
        <w:rPr>
          <w:rFonts w:ascii="Arial" w:hAnsi="Arial" w:cs="Arial"/>
          <w:b/>
          <w:bCs/>
        </w:rPr>
        <w:t>estaca</w:t>
      </w:r>
    </w:p>
    <w:p w14:paraId="14B75F38"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Definição</w:t>
      </w:r>
      <w:r w:rsidRPr="00E40F43">
        <w:rPr>
          <w:rFonts w:ascii="Arial" w:hAnsi="Arial" w:cs="Arial"/>
        </w:rPr>
        <w:t>:</w:t>
      </w:r>
    </w:p>
    <w:p w14:paraId="59CCA65B" w14:textId="77777777" w:rsidR="00C82EC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Escavação manual para abertura de valas e caixas para cintas baldrame e blocos de coroamento.</w:t>
      </w:r>
    </w:p>
    <w:p w14:paraId="1B16E80C"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Execução</w:t>
      </w:r>
      <w:r w:rsidRPr="00E40F43">
        <w:rPr>
          <w:rFonts w:ascii="Arial" w:hAnsi="Arial" w:cs="Arial"/>
        </w:rPr>
        <w:t>:</w:t>
      </w:r>
    </w:p>
    <w:p w14:paraId="58D0D8EB"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 xml:space="preserve">A escavação da vala e da caixa, e a retirada do material será executada manualmente obedecendo aos critérios de segurança recomendados. Após </w:t>
      </w:r>
      <w:r w:rsidRPr="00E40F43">
        <w:rPr>
          <w:rFonts w:ascii="Arial" w:hAnsi="Arial" w:cs="Arial"/>
        </w:rPr>
        <w:lastRenderedPageBreak/>
        <w:t xml:space="preserve">escavados as valas e caixas, estas aberturas deverão ser recobertas com uma camada de brita 02 em uma espessura de </w:t>
      </w:r>
      <w:smartTag w:uri="urn:schemas-microsoft-com:office:smarttags" w:element="metricconverter">
        <w:smartTagPr>
          <w:attr w:name="ProductID" w:val="05 cm"/>
        </w:smartTagPr>
        <w:r w:rsidRPr="00E40F43">
          <w:rPr>
            <w:rFonts w:ascii="Arial" w:hAnsi="Arial" w:cs="Arial"/>
          </w:rPr>
          <w:t>05 cm</w:t>
        </w:r>
      </w:smartTag>
      <w:r w:rsidRPr="00E40F43">
        <w:rPr>
          <w:rFonts w:ascii="Arial" w:hAnsi="Arial" w:cs="Arial"/>
        </w:rPr>
        <w:t xml:space="preserve">, e também receberão fôrmas para concretagem das vigas baldrame e blocos de coroamento. Após a concretagem e retirada das fôrmas, os espaços vagos serão aterrados manualmente com uso de soquetes. </w:t>
      </w:r>
    </w:p>
    <w:p w14:paraId="5F1E90ED" w14:textId="77777777" w:rsidR="00C82EC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Unidade</w:t>
      </w:r>
      <w:r w:rsidRPr="00E40F43">
        <w:rPr>
          <w:rFonts w:ascii="Arial" w:hAnsi="Arial" w:cs="Arial"/>
        </w:rPr>
        <w:t>: m³</w:t>
      </w:r>
    </w:p>
    <w:p w14:paraId="32AAC0F8" w14:textId="77777777" w:rsidR="00C82EC3" w:rsidRPr="00E40F43" w:rsidRDefault="00C82EC3" w:rsidP="00C82EC3">
      <w:pPr>
        <w:autoSpaceDE w:val="0"/>
        <w:autoSpaceDN w:val="0"/>
        <w:adjustRightInd w:val="0"/>
        <w:spacing w:line="276" w:lineRule="auto"/>
        <w:jc w:val="both"/>
        <w:rPr>
          <w:rFonts w:ascii="Arial" w:hAnsi="Arial" w:cs="Arial"/>
        </w:rPr>
      </w:pPr>
    </w:p>
    <w:p w14:paraId="5BB9C102" w14:textId="77777777" w:rsidR="00C82EC3" w:rsidRPr="00E40F43" w:rsidRDefault="00C82EC3" w:rsidP="00C82EC3">
      <w:pPr>
        <w:autoSpaceDE w:val="0"/>
        <w:autoSpaceDN w:val="0"/>
        <w:adjustRightInd w:val="0"/>
        <w:spacing w:line="276" w:lineRule="auto"/>
        <w:jc w:val="both"/>
        <w:rPr>
          <w:rFonts w:ascii="Arial" w:hAnsi="Arial" w:cs="Arial"/>
          <w:b/>
          <w:bCs/>
        </w:rPr>
      </w:pPr>
      <w:r w:rsidRPr="00E40F43">
        <w:rPr>
          <w:rFonts w:ascii="Arial" w:hAnsi="Arial" w:cs="Arial"/>
          <w:b/>
          <w:bCs/>
        </w:rPr>
        <w:t>0</w:t>
      </w:r>
      <w:r>
        <w:rPr>
          <w:rFonts w:ascii="Arial" w:hAnsi="Arial" w:cs="Arial"/>
          <w:b/>
          <w:bCs/>
        </w:rPr>
        <w:t>2</w:t>
      </w:r>
      <w:r w:rsidRPr="00E40F43">
        <w:rPr>
          <w:rFonts w:ascii="Arial" w:hAnsi="Arial" w:cs="Arial"/>
          <w:b/>
          <w:bCs/>
        </w:rPr>
        <w:t>.0</w:t>
      </w:r>
      <w:r>
        <w:rPr>
          <w:rFonts w:ascii="Arial" w:hAnsi="Arial" w:cs="Arial"/>
          <w:b/>
          <w:bCs/>
        </w:rPr>
        <w:t>2</w:t>
      </w:r>
      <w:r w:rsidRPr="00E40F43">
        <w:rPr>
          <w:rFonts w:ascii="Arial" w:hAnsi="Arial" w:cs="Arial"/>
          <w:b/>
          <w:bCs/>
        </w:rPr>
        <w:t xml:space="preserve"> - Fôrma</w:t>
      </w:r>
    </w:p>
    <w:p w14:paraId="002E5E8B"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Definição</w:t>
      </w:r>
      <w:r w:rsidRPr="00E40F43">
        <w:rPr>
          <w:rFonts w:ascii="Arial" w:hAnsi="Arial" w:cs="Arial"/>
        </w:rPr>
        <w:t>:</w:t>
      </w:r>
    </w:p>
    <w:p w14:paraId="0DEDB4CB"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Fôrma de chapas de madeira compensada, tipo resinada ou plastificada, para ser usada em estruturas de concreto armado.</w:t>
      </w:r>
    </w:p>
    <w:p w14:paraId="733D8F5C"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Execução</w:t>
      </w:r>
      <w:r w:rsidRPr="00E40F43">
        <w:rPr>
          <w:rFonts w:ascii="Arial" w:hAnsi="Arial" w:cs="Arial"/>
        </w:rPr>
        <w:t>:</w:t>
      </w:r>
    </w:p>
    <w:p w14:paraId="1BB1ACCC"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 xml:space="preserve">As fôrmas deverão ser cortadas seguindo rigidamente o projeto estrutural e de fôrmas. A precisão de colocação das formas será de, mais ou menos, </w:t>
      </w:r>
      <w:smartTag w:uri="urn:schemas-microsoft-com:office:smarttags" w:element="metricconverter">
        <w:smartTagPr>
          <w:attr w:name="ProductID" w:val="5 mm"/>
        </w:smartTagPr>
        <w:r w:rsidRPr="00E40F43">
          <w:rPr>
            <w:rFonts w:ascii="Arial" w:hAnsi="Arial" w:cs="Arial"/>
          </w:rPr>
          <w:t>5 mm</w:t>
        </w:r>
      </w:smartTag>
      <w:r w:rsidRPr="00E40F43">
        <w:rPr>
          <w:rFonts w:ascii="Arial" w:hAnsi="Arial" w:cs="Arial"/>
        </w:rPr>
        <w:t>. No caso de lajes ou elementos planos, devem ser dotadas de contra flecha suficiente para que após a desforma e o trabalho do concreto a mesma se encontre nivelada.</w:t>
      </w:r>
    </w:p>
    <w:p w14:paraId="0A3EDB37"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A posição das fôrmas (prumo e nível) deverá ser permanentemente verificada, especialmente durante o processo de lançamento do concreto. Quando necessário, a correção deverá ser imediatamente efetuada, empregando-se cunhas, escoras e outros dispositivos apropriados.</w:t>
      </w:r>
    </w:p>
    <w:p w14:paraId="286C7CF0"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Antes do início da concretagem, as formas deverão estar limpas e estanques de modo a evitar eventuais fugas de pasta. As formas deverão ser molhadas até a saturação a fim de se evitar a absorção da água de amassamento do concreto.</w:t>
      </w:r>
    </w:p>
    <w:p w14:paraId="6501C041"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Os produtos antiaderentes, destinados a facilitar a desmoldagem, serão aplicados na superfície da forma antes da colocação da armadura.</w:t>
      </w:r>
    </w:p>
    <w:p w14:paraId="0F3958E1"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O escoramento deverá ser projetado de modo a não sofrer, sob a ação do peso próprio, do peso da estrutura e das cargas acidentais que possam atuar durante a execução da obra, deformações prejudiciais à forma da estrutura ou que possam causar esforços no concreto na fase de endurecimento.</w:t>
      </w:r>
    </w:p>
    <w:p w14:paraId="26136C5B"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A retirada de formas deverá obedecer a NBR 6118 devendo atentar para os prazos recomendados de 03 dias para faces laterais, 14 dias para dias para faces inferiores pontaletadas e 21 dias para faces inferiores sem pontaletes.</w:t>
      </w:r>
    </w:p>
    <w:p w14:paraId="5230B6E0"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rPr>
        <w:tab/>
        <w:t xml:space="preserve">Após a desforma deverão ser verificados nichos de concretagem, brocas ou outras imperfeições, as quais deverão ser revisadas e devidamente preenchidas com </w:t>
      </w:r>
      <w:proofErr w:type="spellStart"/>
      <w:r w:rsidRPr="00E40F43">
        <w:rPr>
          <w:rFonts w:ascii="Arial" w:hAnsi="Arial" w:cs="Arial"/>
        </w:rPr>
        <w:t>grout</w:t>
      </w:r>
      <w:proofErr w:type="spellEnd"/>
      <w:r w:rsidRPr="00E40F43">
        <w:rPr>
          <w:rFonts w:ascii="Arial" w:hAnsi="Arial" w:cs="Arial"/>
        </w:rPr>
        <w:t xml:space="preserve"> ou argamassa estrutural.</w:t>
      </w:r>
    </w:p>
    <w:p w14:paraId="26C45C6A" w14:textId="765C8CBC" w:rsidR="00C82EC3" w:rsidRDefault="00C82EC3" w:rsidP="00C67AA3">
      <w:pPr>
        <w:autoSpaceDE w:val="0"/>
        <w:autoSpaceDN w:val="0"/>
        <w:adjustRightInd w:val="0"/>
        <w:spacing w:line="276" w:lineRule="auto"/>
        <w:jc w:val="both"/>
        <w:rPr>
          <w:rFonts w:ascii="Arial" w:hAnsi="Arial" w:cs="Arial"/>
        </w:rPr>
      </w:pPr>
      <w:r w:rsidRPr="00E40F43">
        <w:rPr>
          <w:rFonts w:ascii="Arial" w:hAnsi="Arial" w:cs="Arial"/>
          <w:u w:val="single"/>
        </w:rPr>
        <w:t>Unidade</w:t>
      </w:r>
      <w:r w:rsidRPr="00E40F43">
        <w:rPr>
          <w:rFonts w:ascii="Arial" w:hAnsi="Arial" w:cs="Arial"/>
        </w:rPr>
        <w:t>: m²</w:t>
      </w:r>
    </w:p>
    <w:p w14:paraId="79C76047" w14:textId="77777777" w:rsidR="006F181B" w:rsidRPr="00E40F43" w:rsidRDefault="006F181B" w:rsidP="00C82EC3">
      <w:pPr>
        <w:keepNext/>
        <w:autoSpaceDE w:val="0"/>
        <w:autoSpaceDN w:val="0"/>
        <w:adjustRightInd w:val="0"/>
        <w:spacing w:line="276" w:lineRule="auto"/>
        <w:jc w:val="both"/>
        <w:rPr>
          <w:rFonts w:ascii="Arial" w:hAnsi="Arial" w:cs="Arial"/>
        </w:rPr>
      </w:pPr>
    </w:p>
    <w:p w14:paraId="561A129E" w14:textId="77777777" w:rsidR="00C82EC3" w:rsidRPr="00E40F43" w:rsidRDefault="00C82EC3" w:rsidP="00C82EC3">
      <w:pPr>
        <w:keepNext/>
        <w:autoSpaceDE w:val="0"/>
        <w:autoSpaceDN w:val="0"/>
        <w:adjustRightInd w:val="0"/>
        <w:spacing w:line="276" w:lineRule="auto"/>
        <w:jc w:val="both"/>
        <w:rPr>
          <w:rFonts w:ascii="Arial" w:hAnsi="Arial" w:cs="Arial"/>
          <w:b/>
          <w:bCs/>
        </w:rPr>
      </w:pPr>
      <w:r w:rsidRPr="00E40F43">
        <w:rPr>
          <w:rFonts w:ascii="Arial" w:hAnsi="Arial" w:cs="Arial"/>
          <w:b/>
          <w:bCs/>
        </w:rPr>
        <w:t>02.0</w:t>
      </w:r>
      <w:r>
        <w:rPr>
          <w:rFonts w:ascii="Arial" w:hAnsi="Arial" w:cs="Arial"/>
          <w:b/>
          <w:bCs/>
        </w:rPr>
        <w:t>3</w:t>
      </w:r>
      <w:r w:rsidRPr="00E40F43">
        <w:rPr>
          <w:rFonts w:ascii="Arial" w:hAnsi="Arial" w:cs="Arial"/>
          <w:b/>
          <w:bCs/>
        </w:rPr>
        <w:t xml:space="preserve"> - Concreto</w:t>
      </w:r>
    </w:p>
    <w:p w14:paraId="41491582"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Definição</w:t>
      </w:r>
      <w:r w:rsidRPr="00E40F43">
        <w:rPr>
          <w:rFonts w:ascii="Arial" w:hAnsi="Arial" w:cs="Arial"/>
        </w:rPr>
        <w:t>:</w:t>
      </w:r>
    </w:p>
    <w:p w14:paraId="2BCAFB76"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lastRenderedPageBreak/>
        <w:t xml:space="preserve">Antes da concretagem deverá ser verificado se existem restos de madeira, solos carregados por chuva ou água proveniente de chuvas, devendo ficar isentos de quaisquer materiais que sejam nocivos ao concreto. </w:t>
      </w:r>
    </w:p>
    <w:p w14:paraId="251DB28A"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Material constituído de cimento Portland, agregado miúdo e graúdo, água, misturado em betoneira ou transportado em caminhão betoneira. No caso do caminhão, deverá ser entregue antes do início de pega, em local e tempo determinado, com resistência característica a compressão adequados conforme dimensionamento de projeto. Deverão ser exigidos testes de qualidade e resistência do concreto entregue na obra ou confeccionados no local.</w:t>
      </w:r>
    </w:p>
    <w:p w14:paraId="7F571558"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Execução</w:t>
      </w:r>
      <w:r w:rsidRPr="00E40F43">
        <w:rPr>
          <w:rFonts w:ascii="Arial" w:hAnsi="Arial" w:cs="Arial"/>
        </w:rPr>
        <w:t xml:space="preserve">: </w:t>
      </w:r>
    </w:p>
    <w:p w14:paraId="4ADAE088"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O transporte do concreto deverá ser efetuado de maneira que não haja segregação ou desagregação de seus componentes nem perda sensível de qualquer deles por vazamento ou evaporação.</w:t>
      </w:r>
    </w:p>
    <w:p w14:paraId="49E49C25"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rPr>
        <w:tab/>
        <w:t xml:space="preserve">Poderão ser utilizados, na obra, para transporte de concreto da betoneira ao ponto de descarga ou local da concretagem, carrinhos de mão com roda de pneu, </w:t>
      </w:r>
      <w:proofErr w:type="spellStart"/>
      <w:r w:rsidRPr="00E40F43">
        <w:rPr>
          <w:rFonts w:ascii="Arial" w:hAnsi="Arial" w:cs="Arial"/>
        </w:rPr>
        <w:t>jiricas</w:t>
      </w:r>
      <w:proofErr w:type="spellEnd"/>
      <w:r w:rsidRPr="00E40F43">
        <w:rPr>
          <w:rFonts w:ascii="Arial" w:hAnsi="Arial" w:cs="Arial"/>
        </w:rPr>
        <w:t xml:space="preserve">, caçambas, pás mecânicas ou outros. Em hipótese nenhuma será permitido o uso de carrinhos com roda de ferro ou de borracha maciça. </w:t>
      </w:r>
    </w:p>
    <w:p w14:paraId="62471001"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rPr>
        <w:tab/>
        <w:t>O transporte do concreto não deve exceder ao tempo máximo permitido para seu lançamento.</w:t>
      </w:r>
    </w:p>
    <w:p w14:paraId="5B3DEB06"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rPr>
        <w:tab/>
        <w:t>No caso de utilização de carrinhos ou padiolas (</w:t>
      </w:r>
      <w:proofErr w:type="spellStart"/>
      <w:r w:rsidRPr="00E40F43">
        <w:rPr>
          <w:rFonts w:ascii="Arial" w:hAnsi="Arial" w:cs="Arial"/>
        </w:rPr>
        <w:t>jiricas</w:t>
      </w:r>
      <w:proofErr w:type="spellEnd"/>
      <w:r w:rsidRPr="00E40F43">
        <w:rPr>
          <w:rFonts w:ascii="Arial" w:hAnsi="Arial" w:cs="Arial"/>
        </w:rPr>
        <w:t>), buscar-se-á condições de percurso suave, tais como rampas, aclives e declives, inclusive estrados.</w:t>
      </w:r>
    </w:p>
    <w:p w14:paraId="716E3E43"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rPr>
        <w:tab/>
        <w:t>A concretagem deverá seguir rigorosamente um programa de lançamento pré-estabelecido para o projeto.</w:t>
      </w:r>
    </w:p>
    <w:p w14:paraId="2D577E90"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rPr>
        <w:tab/>
        <w:t>O adensamento deverá ser cuidadoso, de forma que o concreto ocupe todos os recantos da forma.</w:t>
      </w:r>
    </w:p>
    <w:p w14:paraId="109F1549"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rPr>
        <w:tab/>
        <w:t>Serão adotadas devidas precauções para evitar vibração da armadura, de modo a não formar vazios ao seu redor nem dificultar a aderência com o concreto.</w:t>
      </w:r>
    </w:p>
    <w:p w14:paraId="4200431F"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rPr>
        <w:tab/>
        <w:t>A vibração deverá ser feita a uma profundidade não superior a agulha do vibrador.</w:t>
      </w:r>
    </w:p>
    <w:p w14:paraId="1F1BDF8B"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rPr>
        <w:tab/>
        <w:t>Será aconselhável a vibração por períodos curtos em pontos próximos, ao invés de períodos longos num único ponto ou em pontos distantes.</w:t>
      </w:r>
    </w:p>
    <w:p w14:paraId="0B5BA4D3"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rPr>
        <w:tab/>
        <w:t>Durante a concretagem poderão ocorrer interrupções previstas ou imprevistas. Em qualquer caso, a junta então formada, denomina-se fria, se não for possível retomar a concretagem antes do início da pega do concreto já lançado.</w:t>
      </w:r>
    </w:p>
    <w:p w14:paraId="55CEF783"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rPr>
        <w:tab/>
        <w:t>Cuidar-se-á para que as juntas não coincidam com os planos de cisalhamento.</w:t>
      </w:r>
    </w:p>
    <w:p w14:paraId="7FFA33A7"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rPr>
        <w:tab/>
        <w:t>As juntas deverão permitir uma perfeita aderência entre o concreto já endurecido e o que vai ser lançado.</w:t>
      </w:r>
    </w:p>
    <w:p w14:paraId="3C9C906B"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rPr>
        <w:lastRenderedPageBreak/>
        <w:tab/>
        <w:t>Para assegurar a condição do item precedente, deverá, a superfície das juntas receber tratamento com escova de aço, jateamento de areia ou qualquer outro processo que proporcione a formação de ranhuras ou saliências.</w:t>
      </w:r>
    </w:p>
    <w:p w14:paraId="5D5D315C"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rPr>
        <w:tab/>
        <w:t>Tal procedimento deverá ser efetuado após o início de pega e quando a peça apresentar resistência compatível com o trabalho a ser executado.</w:t>
      </w:r>
    </w:p>
    <w:p w14:paraId="5B3B841E"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Quando da retomada da concretagem, a superfície da junta concretada anteriormente deverá ser preparada da seguinte forma:</w:t>
      </w:r>
    </w:p>
    <w:p w14:paraId="154849BE"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 Limpeza dos materiais pulverulentos, nata   de   cimento, graxa   ou   quaisquer outros prejudiciais a aderência, obtida com o mesmo tratamento citado anteriormente;</w:t>
      </w:r>
    </w:p>
    <w:p w14:paraId="1141C582"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rPr>
        <w:tab/>
        <w:t>- Saturação com jatos de água, deixando a superfície com aparência de “saturada superfície seca”, conseguida com a remoção do excesso de água superficial.</w:t>
      </w:r>
    </w:p>
    <w:p w14:paraId="2342CAA5"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O processo de cura indicado será por molhagem contínua das superfícies expostas do concreto, a qual deverá iniciar-se imediatamente após o fim da pega e deverá continuar por período mínimo de 7 dias.</w:t>
      </w:r>
    </w:p>
    <w:p w14:paraId="5464DB2E"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Unidade</w:t>
      </w:r>
      <w:r w:rsidRPr="00E40F43">
        <w:rPr>
          <w:rFonts w:ascii="Arial" w:hAnsi="Arial" w:cs="Arial"/>
        </w:rPr>
        <w:t>: m³</w:t>
      </w:r>
    </w:p>
    <w:p w14:paraId="3C39593D" w14:textId="77777777" w:rsidR="00C82EC3" w:rsidRDefault="00C82EC3" w:rsidP="00C82EC3">
      <w:pPr>
        <w:autoSpaceDE w:val="0"/>
        <w:autoSpaceDN w:val="0"/>
        <w:adjustRightInd w:val="0"/>
        <w:spacing w:line="276" w:lineRule="auto"/>
        <w:jc w:val="both"/>
        <w:rPr>
          <w:rFonts w:ascii="Arial" w:hAnsi="Arial" w:cs="Arial"/>
        </w:rPr>
      </w:pPr>
    </w:p>
    <w:p w14:paraId="7F2157B7" w14:textId="77777777" w:rsidR="00C82EC3" w:rsidRPr="00E40F43" w:rsidRDefault="00C82EC3" w:rsidP="00C82EC3">
      <w:pPr>
        <w:keepNext/>
        <w:autoSpaceDE w:val="0"/>
        <w:autoSpaceDN w:val="0"/>
        <w:adjustRightInd w:val="0"/>
        <w:spacing w:line="276" w:lineRule="auto"/>
        <w:jc w:val="both"/>
        <w:rPr>
          <w:rFonts w:ascii="Arial" w:hAnsi="Arial" w:cs="Arial"/>
          <w:b/>
          <w:bCs/>
        </w:rPr>
      </w:pPr>
      <w:r w:rsidRPr="00E40F43">
        <w:rPr>
          <w:rFonts w:ascii="Arial" w:hAnsi="Arial" w:cs="Arial"/>
          <w:b/>
          <w:bCs/>
        </w:rPr>
        <w:t>02.0</w:t>
      </w:r>
      <w:r>
        <w:rPr>
          <w:rFonts w:ascii="Arial" w:hAnsi="Arial" w:cs="Arial"/>
          <w:b/>
          <w:bCs/>
        </w:rPr>
        <w:t>4</w:t>
      </w:r>
      <w:r w:rsidRPr="00E40F43">
        <w:rPr>
          <w:rFonts w:ascii="Arial" w:hAnsi="Arial" w:cs="Arial"/>
          <w:b/>
          <w:bCs/>
        </w:rPr>
        <w:t xml:space="preserve"> – Aço CA-50</w:t>
      </w:r>
    </w:p>
    <w:p w14:paraId="3D2F1086"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Definição</w:t>
      </w:r>
      <w:r w:rsidRPr="00E40F43">
        <w:rPr>
          <w:rFonts w:ascii="Arial" w:hAnsi="Arial" w:cs="Arial"/>
        </w:rPr>
        <w:t>:</w:t>
      </w:r>
    </w:p>
    <w:p w14:paraId="5199C70F"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Confecção das armaduras e colocação nas fôrmas.</w:t>
      </w:r>
    </w:p>
    <w:p w14:paraId="13767740"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Execução</w:t>
      </w:r>
      <w:r w:rsidRPr="00E40F43">
        <w:rPr>
          <w:rFonts w:ascii="Arial" w:hAnsi="Arial" w:cs="Arial"/>
        </w:rPr>
        <w:t>:</w:t>
      </w:r>
    </w:p>
    <w:p w14:paraId="42C97BD6"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Os ferros deverão ser estendidos, estirados e alinhados. Em seguida, serão cortados e dobrados a frio conforme os desenhos do projeto estrutural a ser desenvolvido pelo contratante.</w:t>
      </w:r>
    </w:p>
    <w:p w14:paraId="46A09350"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 xml:space="preserve">A armação será executada sobre as próprias fôrmas no caso de vigas e lajes usando-se afastadores adequados. </w:t>
      </w:r>
    </w:p>
    <w:p w14:paraId="19404459"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A fixação entre as barras será feita utilizando-se arame recozido n.º 18. Os ferros d</w:t>
      </w:r>
      <w:r>
        <w:rPr>
          <w:rFonts w:ascii="Arial" w:hAnsi="Arial" w:cs="Arial"/>
        </w:rPr>
        <w:t>e</w:t>
      </w:r>
      <w:r w:rsidRPr="00E40F43">
        <w:rPr>
          <w:rFonts w:ascii="Arial" w:hAnsi="Arial" w:cs="Arial"/>
        </w:rPr>
        <w:t>verão ser bem amarrados mantendo-se os espaçamentos e as posições previstas no projeto estrutural.</w:t>
      </w:r>
    </w:p>
    <w:p w14:paraId="518ACD78" w14:textId="77777777" w:rsidR="00C82EC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Unidade</w:t>
      </w:r>
      <w:r w:rsidRPr="00E40F43">
        <w:rPr>
          <w:rFonts w:ascii="Arial" w:hAnsi="Arial" w:cs="Arial"/>
        </w:rPr>
        <w:t>: kg</w:t>
      </w:r>
    </w:p>
    <w:p w14:paraId="54F944D7" w14:textId="77777777" w:rsidR="00C82EC3" w:rsidRPr="00E40F43" w:rsidRDefault="00C82EC3" w:rsidP="00C82EC3">
      <w:pPr>
        <w:autoSpaceDE w:val="0"/>
        <w:autoSpaceDN w:val="0"/>
        <w:adjustRightInd w:val="0"/>
        <w:spacing w:line="276" w:lineRule="auto"/>
        <w:jc w:val="both"/>
        <w:rPr>
          <w:rFonts w:ascii="Arial" w:hAnsi="Arial" w:cs="Arial"/>
        </w:rPr>
      </w:pPr>
    </w:p>
    <w:p w14:paraId="79D2DA8C" w14:textId="77777777" w:rsidR="00C82EC3" w:rsidRPr="00E40F43" w:rsidRDefault="00C82EC3" w:rsidP="00C82EC3">
      <w:pPr>
        <w:keepNext/>
        <w:autoSpaceDE w:val="0"/>
        <w:autoSpaceDN w:val="0"/>
        <w:adjustRightInd w:val="0"/>
        <w:spacing w:line="276" w:lineRule="auto"/>
        <w:jc w:val="both"/>
        <w:rPr>
          <w:rFonts w:ascii="Arial" w:hAnsi="Arial" w:cs="Arial"/>
          <w:b/>
          <w:bCs/>
        </w:rPr>
      </w:pPr>
      <w:r w:rsidRPr="00E40F43">
        <w:rPr>
          <w:rFonts w:ascii="Arial" w:hAnsi="Arial" w:cs="Arial"/>
          <w:b/>
          <w:bCs/>
        </w:rPr>
        <w:t>02.0</w:t>
      </w:r>
      <w:r>
        <w:rPr>
          <w:rFonts w:ascii="Arial" w:hAnsi="Arial" w:cs="Arial"/>
          <w:b/>
          <w:bCs/>
        </w:rPr>
        <w:t>5</w:t>
      </w:r>
      <w:r w:rsidRPr="00E40F43">
        <w:rPr>
          <w:rFonts w:ascii="Arial" w:hAnsi="Arial" w:cs="Arial"/>
          <w:b/>
          <w:bCs/>
        </w:rPr>
        <w:t xml:space="preserve"> – Aço CA-60</w:t>
      </w:r>
    </w:p>
    <w:p w14:paraId="29172306"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Definição</w:t>
      </w:r>
      <w:r w:rsidRPr="00E40F43">
        <w:rPr>
          <w:rFonts w:ascii="Arial" w:hAnsi="Arial" w:cs="Arial"/>
        </w:rPr>
        <w:t>:</w:t>
      </w:r>
    </w:p>
    <w:p w14:paraId="77A761E3"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Confecção das armaduras e colocação nas fôrmas.</w:t>
      </w:r>
    </w:p>
    <w:p w14:paraId="6B6330F5"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Execução</w:t>
      </w:r>
      <w:r w:rsidRPr="00E40F43">
        <w:rPr>
          <w:rFonts w:ascii="Arial" w:hAnsi="Arial" w:cs="Arial"/>
        </w:rPr>
        <w:t>:</w:t>
      </w:r>
    </w:p>
    <w:p w14:paraId="575A0BA2"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Os ferros deverão ser estendidos, estirados e alinhados. Em seguida, serão cortados e dobrados a frio conforme os desenhos do projeto estrutural a ser desenvolvido pelo contratante.</w:t>
      </w:r>
    </w:p>
    <w:p w14:paraId="347D1D98"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 xml:space="preserve">A armação será executada sobre as próprias fôrmas no caso de vigas e lajes usando-se afastadores adequados. </w:t>
      </w:r>
    </w:p>
    <w:p w14:paraId="3EE51E98"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lastRenderedPageBreak/>
        <w:t>A fixação entre as barras será feita utilizando-se arame recozido n.º 18. Os ferros deverão ser bem amarrados mantendo-se os espaçamentos e as posições previstas no projeto estrutural.</w:t>
      </w:r>
    </w:p>
    <w:p w14:paraId="76D386E8" w14:textId="77777777" w:rsidR="00C82EC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Unidade</w:t>
      </w:r>
      <w:r w:rsidRPr="00E40F43">
        <w:rPr>
          <w:rFonts w:ascii="Arial" w:hAnsi="Arial" w:cs="Arial"/>
        </w:rPr>
        <w:t>: kg</w:t>
      </w:r>
    </w:p>
    <w:p w14:paraId="2BEB5C62" w14:textId="77777777" w:rsidR="00C82EC3" w:rsidRDefault="00C82EC3" w:rsidP="00C82EC3">
      <w:pPr>
        <w:autoSpaceDE w:val="0"/>
        <w:autoSpaceDN w:val="0"/>
        <w:adjustRightInd w:val="0"/>
        <w:spacing w:line="276" w:lineRule="auto"/>
        <w:jc w:val="both"/>
        <w:rPr>
          <w:rFonts w:ascii="Arial" w:hAnsi="Arial" w:cs="Arial"/>
        </w:rPr>
      </w:pPr>
    </w:p>
    <w:p w14:paraId="7F43D6DE" w14:textId="77777777" w:rsidR="00C82EC3" w:rsidRPr="00A10E04" w:rsidRDefault="00C82EC3" w:rsidP="00C82EC3">
      <w:pPr>
        <w:autoSpaceDE w:val="0"/>
        <w:autoSpaceDN w:val="0"/>
        <w:adjustRightInd w:val="0"/>
        <w:spacing w:line="276" w:lineRule="auto"/>
        <w:jc w:val="both"/>
        <w:rPr>
          <w:rFonts w:ascii="Arial" w:hAnsi="Arial" w:cs="Arial"/>
          <w:b/>
          <w:bCs/>
        </w:rPr>
      </w:pPr>
      <w:r w:rsidRPr="00A10E04">
        <w:rPr>
          <w:rFonts w:ascii="Arial" w:hAnsi="Arial" w:cs="Arial"/>
          <w:b/>
          <w:bCs/>
        </w:rPr>
        <w:t>02.0</w:t>
      </w:r>
      <w:r>
        <w:rPr>
          <w:rFonts w:ascii="Arial" w:hAnsi="Arial" w:cs="Arial"/>
          <w:b/>
          <w:bCs/>
        </w:rPr>
        <w:t>6</w:t>
      </w:r>
      <w:r w:rsidRPr="00A10E04">
        <w:rPr>
          <w:rFonts w:ascii="Arial" w:hAnsi="Arial" w:cs="Arial"/>
          <w:b/>
          <w:bCs/>
        </w:rPr>
        <w:t xml:space="preserve"> - Impermeabilização</w:t>
      </w:r>
    </w:p>
    <w:p w14:paraId="6896F67C" w14:textId="77777777" w:rsidR="00C82EC3" w:rsidRPr="00A10E04" w:rsidRDefault="00C82EC3" w:rsidP="00C82EC3">
      <w:pPr>
        <w:autoSpaceDE w:val="0"/>
        <w:autoSpaceDN w:val="0"/>
        <w:adjustRightInd w:val="0"/>
        <w:spacing w:line="276" w:lineRule="auto"/>
        <w:jc w:val="both"/>
        <w:rPr>
          <w:rFonts w:ascii="Arial" w:hAnsi="Arial" w:cs="Arial"/>
          <w:u w:val="single"/>
        </w:rPr>
      </w:pPr>
      <w:r w:rsidRPr="00A10E04">
        <w:rPr>
          <w:rFonts w:ascii="Arial" w:hAnsi="Arial" w:cs="Arial"/>
          <w:u w:val="single"/>
        </w:rPr>
        <w:t>Definição:</w:t>
      </w:r>
    </w:p>
    <w:p w14:paraId="027AEC5C" w14:textId="77777777" w:rsidR="00C82EC3" w:rsidRPr="00A10E04" w:rsidRDefault="00C82EC3" w:rsidP="00C82EC3">
      <w:pPr>
        <w:autoSpaceDE w:val="0"/>
        <w:autoSpaceDN w:val="0"/>
        <w:adjustRightInd w:val="0"/>
        <w:spacing w:line="276" w:lineRule="auto"/>
        <w:ind w:firstLine="708"/>
        <w:jc w:val="both"/>
        <w:rPr>
          <w:rFonts w:ascii="Arial" w:hAnsi="Arial" w:cs="Arial"/>
        </w:rPr>
      </w:pPr>
      <w:r w:rsidRPr="00A10E04">
        <w:rPr>
          <w:rFonts w:ascii="Arial" w:hAnsi="Arial" w:cs="Arial"/>
        </w:rPr>
        <w:t>Impermeabilização de fundação com tinta asfáltica.</w:t>
      </w:r>
    </w:p>
    <w:p w14:paraId="40CA3BD2" w14:textId="77777777" w:rsidR="00C82EC3" w:rsidRPr="00A10E04" w:rsidRDefault="00C82EC3" w:rsidP="00C82EC3">
      <w:pPr>
        <w:autoSpaceDE w:val="0"/>
        <w:autoSpaceDN w:val="0"/>
        <w:adjustRightInd w:val="0"/>
        <w:spacing w:line="276" w:lineRule="auto"/>
        <w:jc w:val="both"/>
        <w:rPr>
          <w:rFonts w:ascii="Arial" w:hAnsi="Arial" w:cs="Arial"/>
          <w:u w:val="single"/>
        </w:rPr>
      </w:pPr>
      <w:r w:rsidRPr="00A10E04">
        <w:rPr>
          <w:rFonts w:ascii="Arial" w:hAnsi="Arial" w:cs="Arial"/>
          <w:u w:val="single"/>
        </w:rPr>
        <w:t>Execução:</w:t>
      </w:r>
    </w:p>
    <w:p w14:paraId="2965BC30" w14:textId="77777777" w:rsidR="00C82EC3" w:rsidRPr="00A10E04" w:rsidRDefault="00C82EC3" w:rsidP="00C82EC3">
      <w:pPr>
        <w:autoSpaceDE w:val="0"/>
        <w:autoSpaceDN w:val="0"/>
        <w:adjustRightInd w:val="0"/>
        <w:spacing w:line="276" w:lineRule="auto"/>
        <w:ind w:firstLine="708"/>
        <w:jc w:val="both"/>
        <w:rPr>
          <w:rFonts w:ascii="Arial" w:hAnsi="Arial" w:cs="Arial"/>
        </w:rPr>
      </w:pPr>
      <w:r w:rsidRPr="00A10E04">
        <w:rPr>
          <w:rFonts w:ascii="Arial" w:hAnsi="Arial" w:cs="Arial"/>
        </w:rPr>
        <w:t>A impermeabilização deverá ser executada em toda a fundação, incluindo todas as vigas baldrames. Deverá ser seguida toda a orientação do fabricante quanto sua aplicação.</w:t>
      </w:r>
    </w:p>
    <w:p w14:paraId="3EF14033" w14:textId="77777777" w:rsidR="00C82EC3" w:rsidRPr="00A10E04" w:rsidRDefault="00C82EC3" w:rsidP="00C82EC3">
      <w:pPr>
        <w:autoSpaceDE w:val="0"/>
        <w:autoSpaceDN w:val="0"/>
        <w:adjustRightInd w:val="0"/>
        <w:spacing w:line="276" w:lineRule="auto"/>
        <w:jc w:val="both"/>
        <w:rPr>
          <w:rFonts w:ascii="Arial" w:hAnsi="Arial" w:cs="Arial"/>
        </w:rPr>
      </w:pPr>
      <w:r w:rsidRPr="00A10E04">
        <w:rPr>
          <w:rFonts w:ascii="Arial" w:hAnsi="Arial" w:cs="Arial"/>
          <w:u w:val="single"/>
        </w:rPr>
        <w:t>Unidade:</w:t>
      </w:r>
      <w:r w:rsidRPr="00A10E04">
        <w:rPr>
          <w:rFonts w:ascii="Arial" w:hAnsi="Arial" w:cs="Arial"/>
        </w:rPr>
        <w:t xml:space="preserve"> m²</w:t>
      </w:r>
    </w:p>
    <w:p w14:paraId="4838B84C" w14:textId="77777777" w:rsidR="00C82EC3" w:rsidRDefault="00C82EC3" w:rsidP="00C82EC3">
      <w:pPr>
        <w:autoSpaceDE w:val="0"/>
        <w:autoSpaceDN w:val="0"/>
        <w:adjustRightInd w:val="0"/>
        <w:spacing w:line="276" w:lineRule="auto"/>
        <w:jc w:val="both"/>
        <w:rPr>
          <w:rFonts w:ascii="Arial" w:hAnsi="Arial" w:cs="Arial"/>
        </w:rPr>
      </w:pPr>
    </w:p>
    <w:p w14:paraId="4303184C" w14:textId="77777777" w:rsidR="00C82EC3" w:rsidRPr="00E40F43" w:rsidRDefault="00C82EC3" w:rsidP="00C82EC3">
      <w:pPr>
        <w:autoSpaceDE w:val="0"/>
        <w:autoSpaceDN w:val="0"/>
        <w:adjustRightInd w:val="0"/>
        <w:spacing w:line="276" w:lineRule="auto"/>
        <w:jc w:val="both"/>
        <w:rPr>
          <w:rFonts w:ascii="Arial" w:hAnsi="Arial" w:cs="Arial"/>
          <w:b/>
          <w:bCs/>
        </w:rPr>
      </w:pPr>
      <w:r w:rsidRPr="00E40F43">
        <w:rPr>
          <w:rFonts w:ascii="Arial" w:hAnsi="Arial" w:cs="Arial"/>
          <w:b/>
          <w:bCs/>
        </w:rPr>
        <w:t>03 -SUPERESTRUTURA</w:t>
      </w:r>
    </w:p>
    <w:p w14:paraId="68C7E988" w14:textId="77777777" w:rsidR="00C82EC3" w:rsidRPr="00E40F43" w:rsidRDefault="00C82EC3" w:rsidP="00C82EC3">
      <w:pPr>
        <w:autoSpaceDE w:val="0"/>
        <w:autoSpaceDN w:val="0"/>
        <w:adjustRightInd w:val="0"/>
        <w:spacing w:line="276" w:lineRule="auto"/>
        <w:jc w:val="both"/>
        <w:rPr>
          <w:rFonts w:ascii="Arial" w:hAnsi="Arial" w:cs="Arial"/>
          <w:b/>
          <w:bCs/>
        </w:rPr>
      </w:pPr>
      <w:r w:rsidRPr="00E40F43">
        <w:rPr>
          <w:rFonts w:ascii="Arial" w:hAnsi="Arial" w:cs="Arial"/>
          <w:b/>
          <w:bCs/>
        </w:rPr>
        <w:t>03.01 - Fôrma</w:t>
      </w:r>
    </w:p>
    <w:p w14:paraId="58570303"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Definição</w:t>
      </w:r>
      <w:r w:rsidRPr="00E40F43">
        <w:rPr>
          <w:rFonts w:ascii="Arial" w:hAnsi="Arial" w:cs="Arial"/>
        </w:rPr>
        <w:t>:</w:t>
      </w:r>
    </w:p>
    <w:p w14:paraId="1D1B668E"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Fôrma de chapas de madeira compensada, tipo resinada ou plastificada, para ser usada em estruturas de concreto armado.</w:t>
      </w:r>
    </w:p>
    <w:p w14:paraId="3F3A0E9B"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Execução</w:t>
      </w:r>
      <w:r w:rsidRPr="00E40F43">
        <w:rPr>
          <w:rFonts w:ascii="Arial" w:hAnsi="Arial" w:cs="Arial"/>
        </w:rPr>
        <w:t>:</w:t>
      </w:r>
    </w:p>
    <w:p w14:paraId="314F32EA"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 xml:space="preserve">As fôrmas deverão ser cortadas seguindo rigidamente o projeto estrutural e de fôrmas. A precisão de colocação das formas será de, mais ou menos, </w:t>
      </w:r>
      <w:smartTag w:uri="urn:schemas-microsoft-com:office:smarttags" w:element="metricconverter">
        <w:smartTagPr>
          <w:attr w:name="ProductID" w:val="5 mm"/>
        </w:smartTagPr>
        <w:r w:rsidRPr="00E40F43">
          <w:rPr>
            <w:rFonts w:ascii="Arial" w:hAnsi="Arial" w:cs="Arial"/>
          </w:rPr>
          <w:t>5 mm</w:t>
        </w:r>
      </w:smartTag>
      <w:r w:rsidRPr="00E40F43">
        <w:rPr>
          <w:rFonts w:ascii="Arial" w:hAnsi="Arial" w:cs="Arial"/>
        </w:rPr>
        <w:t>. No caso de lajes ou elementos planos, devem ser dotadas de contra flecha suficiente para que após a desforma e o trabalho do concreto a mesma se encontre nivelada.</w:t>
      </w:r>
    </w:p>
    <w:p w14:paraId="46611658"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A posição das fôrmas (prumo e nível) deverá ser permanentemente verificada, especialmente durante o processo de lançamento do concreto. Quando necessário, a correção deverá ser imediatamente efetuada, empregando-se cunhas, escoras e outros dispositivos apropriados.</w:t>
      </w:r>
    </w:p>
    <w:p w14:paraId="15A317EC"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Antes do início da concretagem, as formas deverão estar limpas e estanques de modo a evitar eventuais fugas de pasta. As formas deverão ser molhadas até a saturação a fim de se evitar a absorção da água de amassamento do concreto.</w:t>
      </w:r>
    </w:p>
    <w:p w14:paraId="2CD96611"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Os produtos antiaderentes, destinados a facilitar a desmoldagem, serão aplicados na superfície da forma antes da colocação da armadura.</w:t>
      </w:r>
    </w:p>
    <w:p w14:paraId="2B2D6FE5"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O escoramento deverá ser projetado de modo a não sofrer, sob a ação do peso próprio, do peso da estrutura e das cargas acidentais que possam atuar durante a execução da obra, deformações prejudiciais à forma da estrutura ou que possam causar esforços no concreto na fase de endurecimento.</w:t>
      </w:r>
    </w:p>
    <w:p w14:paraId="092A763E"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A retirada de formas deverá obedecer a NBR 6118 devendo atentar para os prazos recomendados de 03 dias para faces laterais, 14 dias para dias para faces inferiores pontaletadas e 21 dias para faces inferiores sem pontaletes.</w:t>
      </w:r>
    </w:p>
    <w:p w14:paraId="3D06D807"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rPr>
        <w:lastRenderedPageBreak/>
        <w:tab/>
        <w:t xml:space="preserve">Após a desforma deverão ser verificados nichos de concretagem, brocas ou outras imperfeições, as quais deverão ser revisadas e devidamente preenchidas com </w:t>
      </w:r>
      <w:proofErr w:type="spellStart"/>
      <w:r w:rsidRPr="00E40F43">
        <w:rPr>
          <w:rFonts w:ascii="Arial" w:hAnsi="Arial" w:cs="Arial"/>
        </w:rPr>
        <w:t>grout</w:t>
      </w:r>
      <w:proofErr w:type="spellEnd"/>
      <w:r w:rsidRPr="00E40F43">
        <w:rPr>
          <w:rFonts w:ascii="Arial" w:hAnsi="Arial" w:cs="Arial"/>
        </w:rPr>
        <w:t xml:space="preserve"> ou argamassa estrutural.</w:t>
      </w:r>
    </w:p>
    <w:p w14:paraId="4A9A6487" w14:textId="77777777" w:rsidR="00C82EC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Unidade</w:t>
      </w:r>
      <w:r w:rsidRPr="00E40F43">
        <w:rPr>
          <w:rFonts w:ascii="Arial" w:hAnsi="Arial" w:cs="Arial"/>
        </w:rPr>
        <w:t>: m²</w:t>
      </w:r>
    </w:p>
    <w:p w14:paraId="200F5CAC" w14:textId="77777777" w:rsidR="00C82EC3" w:rsidRPr="00E40F43" w:rsidRDefault="00C82EC3" w:rsidP="00C82EC3">
      <w:pPr>
        <w:autoSpaceDE w:val="0"/>
        <w:autoSpaceDN w:val="0"/>
        <w:adjustRightInd w:val="0"/>
        <w:spacing w:line="276" w:lineRule="auto"/>
        <w:jc w:val="both"/>
        <w:rPr>
          <w:rFonts w:ascii="Arial" w:hAnsi="Arial" w:cs="Arial"/>
        </w:rPr>
      </w:pPr>
    </w:p>
    <w:p w14:paraId="0862ECDB" w14:textId="5127F706" w:rsidR="00C82EC3" w:rsidRPr="00E40F43" w:rsidRDefault="00C82EC3" w:rsidP="00C82EC3">
      <w:pPr>
        <w:keepNext/>
        <w:autoSpaceDE w:val="0"/>
        <w:autoSpaceDN w:val="0"/>
        <w:adjustRightInd w:val="0"/>
        <w:spacing w:line="276" w:lineRule="auto"/>
        <w:jc w:val="both"/>
        <w:rPr>
          <w:rFonts w:ascii="Arial" w:hAnsi="Arial" w:cs="Arial"/>
          <w:b/>
          <w:bCs/>
        </w:rPr>
      </w:pPr>
      <w:r w:rsidRPr="00E40F43">
        <w:rPr>
          <w:rFonts w:ascii="Arial" w:hAnsi="Arial" w:cs="Arial"/>
          <w:b/>
          <w:bCs/>
        </w:rPr>
        <w:t>03.02 -</w:t>
      </w:r>
      <w:r w:rsidR="00DB4EF7">
        <w:rPr>
          <w:rFonts w:ascii="Arial" w:hAnsi="Arial" w:cs="Arial"/>
          <w:b/>
          <w:bCs/>
        </w:rPr>
        <w:t xml:space="preserve"> </w:t>
      </w:r>
      <w:r w:rsidRPr="00E40F43">
        <w:rPr>
          <w:rFonts w:ascii="Arial" w:hAnsi="Arial" w:cs="Arial"/>
          <w:b/>
          <w:bCs/>
        </w:rPr>
        <w:t>Concreto</w:t>
      </w:r>
    </w:p>
    <w:p w14:paraId="56255424"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Definição</w:t>
      </w:r>
      <w:r w:rsidRPr="00E40F43">
        <w:rPr>
          <w:rFonts w:ascii="Arial" w:hAnsi="Arial" w:cs="Arial"/>
        </w:rPr>
        <w:t>:</w:t>
      </w:r>
    </w:p>
    <w:p w14:paraId="7119C6F6"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 xml:space="preserve">Antes da concretagem deverá ser verificado se existem restos de madeira, solos carregados por chuva ou água proveniente de chuvas, devendo ficar isentos de quaisquer materiais que sejam nocivos ao concreto. </w:t>
      </w:r>
    </w:p>
    <w:p w14:paraId="04F2BC10"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Material constituído de cimento Portland, agregado miúdo e graúdo, água, misturado em betoneira ou transportado em caminhão betoneira. No caso do caminhão, deverá ser entregue antes do início de pega, em local e tempo determinado, com resistência característica a compressão adequados conforme dimensionamento de projeto. Deverão ser exigidos testes de qualidade e resistência do concreto entregue na obra ou confeccionados no local.</w:t>
      </w:r>
    </w:p>
    <w:p w14:paraId="6F256C7B"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Execução</w:t>
      </w:r>
      <w:r w:rsidRPr="00E40F43">
        <w:rPr>
          <w:rFonts w:ascii="Arial" w:hAnsi="Arial" w:cs="Arial"/>
        </w:rPr>
        <w:t xml:space="preserve">: </w:t>
      </w:r>
    </w:p>
    <w:p w14:paraId="09BF8D25"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O transporte do concreto deverá ser efetuado de maneira que não haja segregação ou desagregação de seus componentes nem perda sensível de qualquer deles por vazamento ou evaporação.</w:t>
      </w:r>
    </w:p>
    <w:p w14:paraId="14966BA2"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rPr>
        <w:tab/>
        <w:t xml:space="preserve">Poderão ser utilizados, na obra, para transporte de concreto da betoneira ao ponto de descarga ou local da concretagem, carrinhos de mão com roda de pneu, </w:t>
      </w:r>
      <w:proofErr w:type="spellStart"/>
      <w:r w:rsidRPr="00E40F43">
        <w:rPr>
          <w:rFonts w:ascii="Arial" w:hAnsi="Arial" w:cs="Arial"/>
        </w:rPr>
        <w:t>jiricas</w:t>
      </w:r>
      <w:proofErr w:type="spellEnd"/>
      <w:r w:rsidRPr="00E40F43">
        <w:rPr>
          <w:rFonts w:ascii="Arial" w:hAnsi="Arial" w:cs="Arial"/>
        </w:rPr>
        <w:t xml:space="preserve">, caçambas, pás mecânicas ou outros. Em hipótese nenhuma será permitido o uso de carrinhos com roda de ferro ou de borracha maciça. </w:t>
      </w:r>
    </w:p>
    <w:p w14:paraId="69ABD940"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rPr>
        <w:tab/>
        <w:t>O transporte do concreto não deve exceder ao tempo máximo permitido para seu lançamento.</w:t>
      </w:r>
    </w:p>
    <w:p w14:paraId="00BA5D52"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rPr>
        <w:tab/>
        <w:t>No caso de utilização de carrinhos ou padiolas (</w:t>
      </w:r>
      <w:proofErr w:type="spellStart"/>
      <w:r w:rsidRPr="00E40F43">
        <w:rPr>
          <w:rFonts w:ascii="Arial" w:hAnsi="Arial" w:cs="Arial"/>
        </w:rPr>
        <w:t>jiricas</w:t>
      </w:r>
      <w:proofErr w:type="spellEnd"/>
      <w:r w:rsidRPr="00E40F43">
        <w:rPr>
          <w:rFonts w:ascii="Arial" w:hAnsi="Arial" w:cs="Arial"/>
        </w:rPr>
        <w:t>), buscar-se-á condições de percurso suave, tais como rampas, aclives e declives, inclusive estrados.</w:t>
      </w:r>
    </w:p>
    <w:p w14:paraId="089AC9F1"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rPr>
        <w:tab/>
        <w:t>A concretagem deverá seguir rigorosamente um programa de lançamento pré-estabelecido para o projeto.</w:t>
      </w:r>
    </w:p>
    <w:p w14:paraId="3541CA0A"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rPr>
        <w:tab/>
        <w:t>O adensamento deverá ser cuidadoso, de forma que o concreto ocupe todos os recantos da forma.</w:t>
      </w:r>
    </w:p>
    <w:p w14:paraId="37F0BC69"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rPr>
        <w:tab/>
        <w:t>Serão adotadas devidas precauções para evitar vibração da armadura, de modo a não formar vazios ao seu redor nem dificultar a aderência com o concreto.</w:t>
      </w:r>
    </w:p>
    <w:p w14:paraId="2978D104"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rPr>
        <w:tab/>
        <w:t>A vibração deverá ser feita a uma profundidade não superior a agulha do vibrador.</w:t>
      </w:r>
    </w:p>
    <w:p w14:paraId="1AF73F8D"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rPr>
        <w:tab/>
        <w:t>Será aconselhável a vibração por períodos curtos em pontos próximos, ao invés de períodos longos num único ponto ou em pontos distantes.</w:t>
      </w:r>
    </w:p>
    <w:p w14:paraId="1A4DC770"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rPr>
        <w:tab/>
        <w:t xml:space="preserve">Durante a concretagem poderão ocorrer interrupções previstas ou imprevistas. Em qualquer caso, a junta então formada, denomina-se fria, se não </w:t>
      </w:r>
      <w:r w:rsidRPr="00E40F43">
        <w:rPr>
          <w:rFonts w:ascii="Arial" w:hAnsi="Arial" w:cs="Arial"/>
        </w:rPr>
        <w:lastRenderedPageBreak/>
        <w:t>for possível retomar a concretagem antes do início da pega do concreto já lançado.</w:t>
      </w:r>
    </w:p>
    <w:p w14:paraId="34E8C48B"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rPr>
        <w:tab/>
        <w:t>Cuidar-se-á para que as juntas não coincidam com os planos de cisalhamento.</w:t>
      </w:r>
    </w:p>
    <w:p w14:paraId="60C8CC74"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rPr>
        <w:tab/>
        <w:t>As juntas deverão permitir uma perfeita aderência entre o concreto já endurecido e o que vai ser lançado.</w:t>
      </w:r>
    </w:p>
    <w:p w14:paraId="125874AE"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rPr>
        <w:tab/>
        <w:t>Para assegurar a condição do item precedente, deverá, a superfície das juntas receber tratamento com escova de aço, jateamento de areia ou qualquer outro processo que proporcione a formação de ranhuras ou saliências.</w:t>
      </w:r>
    </w:p>
    <w:p w14:paraId="6680F852"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rPr>
        <w:tab/>
        <w:t>Tal procedimento deverá ser efetuado após o início de pega e quando a peça apresentar resistência compatível com o trabalho a ser executado.</w:t>
      </w:r>
    </w:p>
    <w:p w14:paraId="7CC35C12"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Quando da retomada da concretagem, a superfície da junta concretada anteriormente deverá ser preparada da seguinte forma:</w:t>
      </w:r>
    </w:p>
    <w:p w14:paraId="6DB00929"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 Limpeza dos materiais pulverulentos, nata   de   cimento, graxa   ou   quaisquer outros prejudiciais a aderência, obtida com o mesmo tratamento citado anteriormente;</w:t>
      </w:r>
    </w:p>
    <w:p w14:paraId="155C5605"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rPr>
        <w:tab/>
        <w:t>- Saturação com jatos de água, deixando a superfície com aparência de “saturada superfície seca”, conseguida com a remoção do excesso de água superficial.</w:t>
      </w:r>
    </w:p>
    <w:p w14:paraId="125CB57E"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O processo de cura indicado será por molhagem contínua das superfícies expostas do concreto, a qual deverá iniciar-se imediatamente após o fim da pega e deverá continuar por período mínimo de 7 dias.</w:t>
      </w:r>
    </w:p>
    <w:p w14:paraId="09AB54AE" w14:textId="77777777" w:rsidR="00C82EC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Unidade</w:t>
      </w:r>
      <w:r w:rsidRPr="00E40F43">
        <w:rPr>
          <w:rFonts w:ascii="Arial" w:hAnsi="Arial" w:cs="Arial"/>
        </w:rPr>
        <w:t>: m³</w:t>
      </w:r>
    </w:p>
    <w:p w14:paraId="0CDC49A4" w14:textId="77777777" w:rsidR="00C82EC3" w:rsidRPr="00E40F43" w:rsidRDefault="00C82EC3" w:rsidP="00C82EC3">
      <w:pPr>
        <w:autoSpaceDE w:val="0"/>
        <w:autoSpaceDN w:val="0"/>
        <w:adjustRightInd w:val="0"/>
        <w:spacing w:line="276" w:lineRule="auto"/>
        <w:jc w:val="both"/>
        <w:rPr>
          <w:rFonts w:ascii="Arial" w:hAnsi="Arial" w:cs="Arial"/>
        </w:rPr>
      </w:pPr>
    </w:p>
    <w:p w14:paraId="7A01D56B" w14:textId="77777777" w:rsidR="00C82EC3" w:rsidRPr="00E40F43" w:rsidRDefault="00C82EC3" w:rsidP="00C82EC3">
      <w:pPr>
        <w:keepNext/>
        <w:autoSpaceDE w:val="0"/>
        <w:autoSpaceDN w:val="0"/>
        <w:adjustRightInd w:val="0"/>
        <w:spacing w:line="276" w:lineRule="auto"/>
        <w:jc w:val="both"/>
        <w:rPr>
          <w:rFonts w:ascii="Arial" w:hAnsi="Arial" w:cs="Arial"/>
          <w:b/>
          <w:bCs/>
        </w:rPr>
      </w:pPr>
      <w:r w:rsidRPr="00E40F43">
        <w:rPr>
          <w:rFonts w:ascii="Arial" w:hAnsi="Arial" w:cs="Arial"/>
          <w:b/>
          <w:bCs/>
        </w:rPr>
        <w:t>03.0</w:t>
      </w:r>
      <w:r>
        <w:rPr>
          <w:rFonts w:ascii="Arial" w:hAnsi="Arial" w:cs="Arial"/>
          <w:b/>
          <w:bCs/>
        </w:rPr>
        <w:t>3</w:t>
      </w:r>
      <w:r w:rsidRPr="00E40F43">
        <w:rPr>
          <w:rFonts w:ascii="Arial" w:hAnsi="Arial" w:cs="Arial"/>
          <w:b/>
          <w:bCs/>
        </w:rPr>
        <w:t xml:space="preserve"> – Aço CA-50</w:t>
      </w:r>
    </w:p>
    <w:p w14:paraId="33655698"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Definição</w:t>
      </w:r>
      <w:r w:rsidRPr="00E40F43">
        <w:rPr>
          <w:rFonts w:ascii="Arial" w:hAnsi="Arial" w:cs="Arial"/>
        </w:rPr>
        <w:t>:</w:t>
      </w:r>
    </w:p>
    <w:p w14:paraId="51B7CE46"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Confecção das armaduras e colocação nas fôrmas.</w:t>
      </w:r>
    </w:p>
    <w:p w14:paraId="13713118"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Execução</w:t>
      </w:r>
      <w:r w:rsidRPr="00E40F43">
        <w:rPr>
          <w:rFonts w:ascii="Arial" w:hAnsi="Arial" w:cs="Arial"/>
        </w:rPr>
        <w:t>:</w:t>
      </w:r>
    </w:p>
    <w:p w14:paraId="78751B24"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Os ferros deverão ser estendidos, estirados e alinhados. Em seguida, serão cortados e dobrados a frio conforme os desenhos do projeto estrutural a ser desenvolvido pelo contratante.</w:t>
      </w:r>
    </w:p>
    <w:p w14:paraId="3F9F2179"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 xml:space="preserve">A armação será executada sobre as próprias fôrmas no caso de vigas e lajes usando-se afastadores adequados. </w:t>
      </w:r>
    </w:p>
    <w:p w14:paraId="56D4004A"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A fixação entre as barras será feita utilizando-se arame recozido n.º 18. Os ferros deverão ser bem amarrados mantendo-se os espaçamentos e as posições previstas no projeto estrutural.</w:t>
      </w:r>
    </w:p>
    <w:p w14:paraId="1E1BEEDA"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Unidade</w:t>
      </w:r>
      <w:r w:rsidRPr="00E40F43">
        <w:rPr>
          <w:rFonts w:ascii="Arial" w:hAnsi="Arial" w:cs="Arial"/>
        </w:rPr>
        <w:t>: kg</w:t>
      </w:r>
    </w:p>
    <w:p w14:paraId="30A6DE1D" w14:textId="77777777" w:rsidR="00C82EC3" w:rsidRDefault="00C82EC3" w:rsidP="00C82EC3">
      <w:pPr>
        <w:keepNext/>
        <w:autoSpaceDE w:val="0"/>
        <w:autoSpaceDN w:val="0"/>
        <w:adjustRightInd w:val="0"/>
        <w:spacing w:line="276" w:lineRule="auto"/>
        <w:jc w:val="both"/>
        <w:rPr>
          <w:rFonts w:ascii="Arial" w:hAnsi="Arial" w:cs="Arial"/>
          <w:b/>
          <w:bCs/>
        </w:rPr>
      </w:pPr>
    </w:p>
    <w:p w14:paraId="0CA3CBDD" w14:textId="77777777" w:rsidR="00C82EC3" w:rsidRPr="00E40F43" w:rsidRDefault="00C82EC3" w:rsidP="00C82EC3">
      <w:pPr>
        <w:keepNext/>
        <w:autoSpaceDE w:val="0"/>
        <w:autoSpaceDN w:val="0"/>
        <w:adjustRightInd w:val="0"/>
        <w:spacing w:line="276" w:lineRule="auto"/>
        <w:jc w:val="both"/>
        <w:rPr>
          <w:rFonts w:ascii="Arial" w:hAnsi="Arial" w:cs="Arial"/>
          <w:b/>
          <w:bCs/>
        </w:rPr>
      </w:pPr>
      <w:r w:rsidRPr="00E40F43">
        <w:rPr>
          <w:rFonts w:ascii="Arial" w:hAnsi="Arial" w:cs="Arial"/>
          <w:b/>
          <w:bCs/>
        </w:rPr>
        <w:t>03.0</w:t>
      </w:r>
      <w:r>
        <w:rPr>
          <w:rFonts w:ascii="Arial" w:hAnsi="Arial" w:cs="Arial"/>
          <w:b/>
          <w:bCs/>
        </w:rPr>
        <w:t>4</w:t>
      </w:r>
      <w:r w:rsidRPr="00E40F43">
        <w:rPr>
          <w:rFonts w:ascii="Arial" w:hAnsi="Arial" w:cs="Arial"/>
          <w:b/>
          <w:bCs/>
        </w:rPr>
        <w:t xml:space="preserve"> – Aço CA-60</w:t>
      </w:r>
    </w:p>
    <w:p w14:paraId="02D0A226"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Definição</w:t>
      </w:r>
      <w:r w:rsidRPr="00E40F43">
        <w:rPr>
          <w:rFonts w:ascii="Arial" w:hAnsi="Arial" w:cs="Arial"/>
        </w:rPr>
        <w:t>:</w:t>
      </w:r>
    </w:p>
    <w:p w14:paraId="18E93C83"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Confecção das armaduras e colocação nas fôrmas.</w:t>
      </w:r>
    </w:p>
    <w:p w14:paraId="46C3239E"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Execução</w:t>
      </w:r>
      <w:r w:rsidRPr="00E40F43">
        <w:rPr>
          <w:rFonts w:ascii="Arial" w:hAnsi="Arial" w:cs="Arial"/>
        </w:rPr>
        <w:t>:</w:t>
      </w:r>
    </w:p>
    <w:p w14:paraId="473A2D74"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lastRenderedPageBreak/>
        <w:t>Os ferros deverão ser estendidos, estirados e alinhados. Em seguida, serão cortados e dobrados a frio conforme os desenhos do projeto estrutural a ser desenvolvido pelo contratante.</w:t>
      </w:r>
    </w:p>
    <w:p w14:paraId="1DEE98CE"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 xml:space="preserve">A armação será executada sobre as próprias fôrmas no caso de vigas e lajes usando-se afastadores adequados. </w:t>
      </w:r>
    </w:p>
    <w:p w14:paraId="6568CC42"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A fixação entre as barras será feita utilizando-se arame recozido n.º 18. Os ferros deverão ser bem amarrados mantendo-se os espaçamentos e as posições previstas no projeto estrutural.</w:t>
      </w:r>
    </w:p>
    <w:p w14:paraId="0070ED60"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Unidade</w:t>
      </w:r>
      <w:r w:rsidRPr="00E40F43">
        <w:rPr>
          <w:rFonts w:ascii="Arial" w:hAnsi="Arial" w:cs="Arial"/>
        </w:rPr>
        <w:t>: kg</w:t>
      </w:r>
    </w:p>
    <w:p w14:paraId="074F36D9" w14:textId="77777777" w:rsidR="00C82EC3" w:rsidRPr="00E40F43" w:rsidRDefault="00C82EC3" w:rsidP="00C82EC3">
      <w:pPr>
        <w:keepNext/>
        <w:autoSpaceDE w:val="0"/>
        <w:autoSpaceDN w:val="0"/>
        <w:adjustRightInd w:val="0"/>
        <w:spacing w:line="276" w:lineRule="auto"/>
        <w:jc w:val="both"/>
        <w:rPr>
          <w:rFonts w:ascii="Arial" w:hAnsi="Arial" w:cs="Arial"/>
          <w:b/>
          <w:bCs/>
        </w:rPr>
      </w:pPr>
    </w:p>
    <w:p w14:paraId="04F7D471" w14:textId="77777777" w:rsidR="00C82EC3" w:rsidRPr="00E40F43" w:rsidRDefault="00C82EC3" w:rsidP="00C82EC3">
      <w:pPr>
        <w:keepNext/>
        <w:autoSpaceDE w:val="0"/>
        <w:autoSpaceDN w:val="0"/>
        <w:adjustRightInd w:val="0"/>
        <w:spacing w:line="276" w:lineRule="auto"/>
        <w:jc w:val="both"/>
        <w:rPr>
          <w:rFonts w:ascii="Arial" w:hAnsi="Arial" w:cs="Arial"/>
          <w:b/>
          <w:bCs/>
        </w:rPr>
      </w:pPr>
      <w:r w:rsidRPr="00E40F43">
        <w:rPr>
          <w:rFonts w:ascii="Arial" w:hAnsi="Arial" w:cs="Arial"/>
          <w:b/>
          <w:bCs/>
        </w:rPr>
        <w:t>03.05 – Laje pré-moldada</w:t>
      </w:r>
    </w:p>
    <w:p w14:paraId="329D951B"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Definição</w:t>
      </w:r>
      <w:r w:rsidRPr="00E40F43">
        <w:rPr>
          <w:rFonts w:ascii="Arial" w:hAnsi="Arial" w:cs="Arial"/>
        </w:rPr>
        <w:t>:</w:t>
      </w:r>
    </w:p>
    <w:p w14:paraId="626E08C8" w14:textId="77777777" w:rsidR="00C82EC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Laje com nervuras pré-fabricadas de concreto armado, com espessura de 11 cm.</w:t>
      </w:r>
    </w:p>
    <w:p w14:paraId="3253CC4B"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Execução</w:t>
      </w:r>
      <w:r w:rsidRPr="00E40F43">
        <w:rPr>
          <w:rFonts w:ascii="Arial" w:hAnsi="Arial" w:cs="Arial"/>
        </w:rPr>
        <w:t>:</w:t>
      </w:r>
    </w:p>
    <w:p w14:paraId="53D11D21"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Para execução destas lajes deverão ser obedecidas as normas da ABNT relativas ao assunto, especialmente a NBR-6118 (NB-1), NBR-6119 (NB-4), NBR-7197 (NB-116) e NBR-5627 (NB-503).</w:t>
      </w:r>
    </w:p>
    <w:p w14:paraId="18576A8F"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O escoramento da laje deverá obedecer às recomendações do fabricante. Deverá ser executada a contra flecha prevista pelo fabricante. As escoras deverão estar apoiadas em base firme, para que não haja recalque durante a concretagem. Em seguida, deverão ser colocadas as vigotas com os números indicados nas extremidades de um mesmo lado do vão.</w:t>
      </w:r>
    </w:p>
    <w:p w14:paraId="6C9FB52E"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Quando da colocação das vigas pré-moldadas, deverá ser usado um bloco em cada extremidade, para o espaçamento correto. A primeira fileira de blocos deverá apoiar-se de um lado sobre a viga existente e do outro sobre a primeira viga pré-moldada.</w:t>
      </w:r>
    </w:p>
    <w:p w14:paraId="45F69F9F"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Os blocos deverão ser distribuídos apoiados nas vigotas ficando um espaço para a colocação das armaduras das nervuras de travamento.</w:t>
      </w:r>
    </w:p>
    <w:p w14:paraId="21565E9F"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Deverão ser colocadas tábuas na direção contraria às vigotas para permitir o trânsito de pessoas e materiais durante a concretagem.</w:t>
      </w:r>
    </w:p>
    <w:p w14:paraId="0978B4A9"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O concreto deverá ser lançado preenchendo os espaços entre as vigotas e as nervuras e formando o capeamento da laje. Deverão ser colocadas as armações no capeamento previstas nos projetos de montagem.</w:t>
      </w:r>
    </w:p>
    <w:p w14:paraId="76B76207"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Não serão permitidas flechas superiores às admitidas pela NBR-6118 (NB-1).</w:t>
      </w:r>
    </w:p>
    <w:p w14:paraId="74388DF1"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rPr>
        <w:tab/>
        <w:t xml:space="preserve">Deverão ser deixados conforme projeto, espaçamentos entre 02 vigas paralelas e os respectivos pilares. O espaçamento deverá ser garantido por meio de placas de isopor deixadas antes da concretagem, e substituídas após a cura do concreto por </w:t>
      </w:r>
      <w:proofErr w:type="spellStart"/>
      <w:r w:rsidRPr="00E40F43">
        <w:rPr>
          <w:rFonts w:ascii="Arial" w:hAnsi="Arial" w:cs="Arial"/>
        </w:rPr>
        <w:t>Sikalastic</w:t>
      </w:r>
      <w:proofErr w:type="spellEnd"/>
      <w:r w:rsidRPr="00E40F43">
        <w:rPr>
          <w:rFonts w:ascii="Arial" w:hAnsi="Arial" w:cs="Arial"/>
        </w:rPr>
        <w:t xml:space="preserve"> ou </w:t>
      </w:r>
      <w:proofErr w:type="spellStart"/>
      <w:r w:rsidRPr="00E40F43">
        <w:rPr>
          <w:rFonts w:ascii="Arial" w:hAnsi="Arial" w:cs="Arial"/>
        </w:rPr>
        <w:t>Compond</w:t>
      </w:r>
      <w:proofErr w:type="spellEnd"/>
      <w:r w:rsidRPr="00E40F43">
        <w:rPr>
          <w:rFonts w:ascii="Arial" w:hAnsi="Arial" w:cs="Arial"/>
        </w:rPr>
        <w:t xml:space="preserve"> Junta, devidamente colocados e pressionados para que não haja espaços vazios por onde possa penetrar água </w:t>
      </w:r>
      <w:r w:rsidRPr="00E40F43">
        <w:rPr>
          <w:rFonts w:ascii="Arial" w:hAnsi="Arial" w:cs="Arial"/>
        </w:rPr>
        <w:lastRenderedPageBreak/>
        <w:t>e também para que não haja imperfeições estéticas tais como rebordos, desalinhamentos, desaprumos e outros.</w:t>
      </w:r>
    </w:p>
    <w:p w14:paraId="38AA49DE"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rPr>
        <w:tab/>
        <w:t xml:space="preserve">Antes da colocação do </w:t>
      </w:r>
      <w:proofErr w:type="spellStart"/>
      <w:r w:rsidRPr="00E40F43">
        <w:rPr>
          <w:rFonts w:ascii="Arial" w:hAnsi="Arial" w:cs="Arial"/>
        </w:rPr>
        <w:t>mastique</w:t>
      </w:r>
      <w:proofErr w:type="spellEnd"/>
      <w:r w:rsidRPr="00E40F43">
        <w:rPr>
          <w:rFonts w:ascii="Arial" w:hAnsi="Arial" w:cs="Arial"/>
        </w:rPr>
        <w:t xml:space="preserve"> deverá ser tratada a junta em questão, devendo a mesma receber limpeza através de ponteiro para que seja retirada qualquer rebarba, regularização em massa de cimento para que sejam corrigidas pequenas imperfeições de caráter estético tais como desalinhamentos ou desaprumos.</w:t>
      </w:r>
    </w:p>
    <w:p w14:paraId="77E0921A" w14:textId="77777777" w:rsidR="00C82EC3" w:rsidRPr="00263D47" w:rsidRDefault="00C82EC3" w:rsidP="00C82EC3">
      <w:pPr>
        <w:autoSpaceDE w:val="0"/>
        <w:autoSpaceDN w:val="0"/>
        <w:adjustRightInd w:val="0"/>
        <w:spacing w:line="276" w:lineRule="auto"/>
        <w:jc w:val="both"/>
        <w:rPr>
          <w:rFonts w:ascii="Arial" w:hAnsi="Arial" w:cs="Arial"/>
        </w:rPr>
      </w:pPr>
      <w:r w:rsidRPr="00E40F43">
        <w:rPr>
          <w:rFonts w:ascii="Arial" w:hAnsi="Arial" w:cs="Arial"/>
        </w:rPr>
        <w:tab/>
        <w:t xml:space="preserve">Após a colocação do </w:t>
      </w:r>
      <w:proofErr w:type="spellStart"/>
      <w:r w:rsidRPr="00E40F43">
        <w:rPr>
          <w:rFonts w:ascii="Arial" w:hAnsi="Arial" w:cs="Arial"/>
        </w:rPr>
        <w:t>mastique</w:t>
      </w:r>
      <w:proofErr w:type="spellEnd"/>
      <w:r w:rsidRPr="00E40F43">
        <w:rPr>
          <w:rFonts w:ascii="Arial" w:hAnsi="Arial" w:cs="Arial"/>
        </w:rPr>
        <w:t xml:space="preserve">, deverão ser fixadas placas de alumínio com dimensões de 50 x </w:t>
      </w:r>
      <w:smartTag w:uri="urn:schemas-microsoft-com:office:smarttags" w:element="metricconverter">
        <w:smartTagPr>
          <w:attr w:name="ProductID" w:val="2 mm"/>
        </w:smartTagPr>
        <w:r w:rsidRPr="00E40F43">
          <w:rPr>
            <w:rFonts w:ascii="Arial" w:hAnsi="Arial" w:cs="Arial"/>
          </w:rPr>
          <w:t>2 mm</w:t>
        </w:r>
      </w:smartTag>
      <w:r w:rsidRPr="00E40F43">
        <w:rPr>
          <w:rFonts w:ascii="Arial" w:hAnsi="Arial" w:cs="Arial"/>
        </w:rPr>
        <w:t xml:space="preserve"> por toda a extensão da junta, para que seja protegida da retirada do </w:t>
      </w:r>
      <w:proofErr w:type="spellStart"/>
      <w:r w:rsidRPr="00E40F43">
        <w:rPr>
          <w:rFonts w:ascii="Arial" w:hAnsi="Arial" w:cs="Arial"/>
        </w:rPr>
        <w:t>mastique</w:t>
      </w:r>
      <w:proofErr w:type="spellEnd"/>
      <w:r w:rsidRPr="00E40F43">
        <w:rPr>
          <w:rFonts w:ascii="Arial" w:hAnsi="Arial" w:cs="Arial"/>
        </w:rPr>
        <w:t xml:space="preserve"> bem como para que o </w:t>
      </w:r>
      <w:proofErr w:type="spellStart"/>
      <w:r w:rsidRPr="00E40F43">
        <w:rPr>
          <w:rFonts w:ascii="Arial" w:hAnsi="Arial" w:cs="Arial"/>
        </w:rPr>
        <w:t>mastique</w:t>
      </w:r>
      <w:proofErr w:type="spellEnd"/>
      <w:r w:rsidRPr="00E40F43">
        <w:rPr>
          <w:rFonts w:ascii="Arial" w:hAnsi="Arial" w:cs="Arial"/>
        </w:rPr>
        <w:t xml:space="preserve"> fique afastado de qualquer ataque químico.</w:t>
      </w:r>
    </w:p>
    <w:p w14:paraId="7D51E215"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Unidade</w:t>
      </w:r>
      <w:r w:rsidRPr="00E40F43">
        <w:rPr>
          <w:rFonts w:ascii="Arial" w:hAnsi="Arial" w:cs="Arial"/>
        </w:rPr>
        <w:t>: m²</w:t>
      </w:r>
    </w:p>
    <w:p w14:paraId="495B3C89" w14:textId="77777777" w:rsidR="00C82EC3" w:rsidRPr="00E40F43" w:rsidRDefault="00C82EC3" w:rsidP="00C82EC3">
      <w:pPr>
        <w:spacing w:line="276" w:lineRule="auto"/>
        <w:rPr>
          <w:rFonts w:ascii="Arial" w:hAnsi="Arial" w:cs="Arial"/>
        </w:rPr>
      </w:pPr>
    </w:p>
    <w:p w14:paraId="4C2E25D1" w14:textId="77777777" w:rsidR="00C82EC3" w:rsidRPr="00616AA9" w:rsidRDefault="00C82EC3" w:rsidP="00C82EC3">
      <w:pPr>
        <w:autoSpaceDE w:val="0"/>
        <w:autoSpaceDN w:val="0"/>
        <w:adjustRightInd w:val="0"/>
        <w:spacing w:line="276" w:lineRule="auto"/>
        <w:jc w:val="both"/>
        <w:rPr>
          <w:rFonts w:ascii="Arial" w:hAnsi="Arial" w:cs="Arial"/>
          <w:b/>
          <w:bCs/>
        </w:rPr>
      </w:pPr>
      <w:r w:rsidRPr="00E40F43">
        <w:rPr>
          <w:rFonts w:ascii="Arial" w:hAnsi="Arial" w:cs="Arial"/>
          <w:b/>
          <w:bCs/>
        </w:rPr>
        <w:t>04 – PAREDES E PAINÉIS</w:t>
      </w:r>
    </w:p>
    <w:p w14:paraId="216D98CC" w14:textId="77777777" w:rsidR="00C82EC3" w:rsidRPr="00E40F43" w:rsidRDefault="00C82EC3" w:rsidP="00C82EC3">
      <w:pPr>
        <w:keepNext/>
        <w:autoSpaceDE w:val="0"/>
        <w:autoSpaceDN w:val="0"/>
        <w:adjustRightInd w:val="0"/>
        <w:spacing w:line="276" w:lineRule="auto"/>
        <w:jc w:val="both"/>
        <w:rPr>
          <w:rFonts w:ascii="Arial" w:hAnsi="Arial" w:cs="Arial"/>
          <w:b/>
          <w:bCs/>
        </w:rPr>
      </w:pPr>
      <w:r w:rsidRPr="00E40F43">
        <w:rPr>
          <w:rFonts w:ascii="Arial" w:hAnsi="Arial" w:cs="Arial"/>
          <w:b/>
          <w:bCs/>
        </w:rPr>
        <w:t>04.01 - Tijolo cerâmico furado e = 1</w:t>
      </w:r>
      <w:r>
        <w:rPr>
          <w:rFonts w:ascii="Arial" w:hAnsi="Arial" w:cs="Arial"/>
          <w:b/>
          <w:bCs/>
        </w:rPr>
        <w:t>4</w:t>
      </w:r>
    </w:p>
    <w:p w14:paraId="048B83BC"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Definição</w:t>
      </w:r>
      <w:r w:rsidRPr="00E40F43">
        <w:rPr>
          <w:rFonts w:ascii="Arial" w:hAnsi="Arial" w:cs="Arial"/>
        </w:rPr>
        <w:t>:</w:t>
      </w:r>
    </w:p>
    <w:p w14:paraId="77496A8E"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Assentamento de tijolos cerâmicos furados (14x19x29) cm, juntamente com meios tijolos (14x19x14) cm, com argamassa de cimento e areia no traço 1:2:8, em cimento, areia e cal.</w:t>
      </w:r>
    </w:p>
    <w:p w14:paraId="5689D0AE"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Execução</w:t>
      </w:r>
      <w:r w:rsidRPr="00E40F43">
        <w:rPr>
          <w:rFonts w:ascii="Arial" w:hAnsi="Arial" w:cs="Arial"/>
        </w:rPr>
        <w:t>:</w:t>
      </w:r>
    </w:p>
    <w:p w14:paraId="0017903C"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rPr>
        <w:tab/>
        <w:t>Para o início dos serviços deverão ser assentadas 02 fiadas de tijolo maciço com argamassa 1:3 em cimento e areia aditivada com Sika1, denominada alvenaria de marcação.  Esta alvenaria de marcação tem as funções de impedir ou dificultar a transferência de umidade do solo ou da laje para a alvenaria de blocos cerâmicos e também de definir a linha de marcação de onde partirá a alvenaria definitiva.</w:t>
      </w:r>
    </w:p>
    <w:p w14:paraId="23050C4A"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O serviço será iniciado preferencialmente pelos cantos, com os tijolos assentados sobre uma camada de argamassa previamente estendida, alinhados pelo seu comprimento. (Caso as dimensões dos tijolos a empregar obrigarem a pequena alteração desta espessura).</w:t>
      </w:r>
    </w:p>
    <w:p w14:paraId="13B53918"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Deverá ser utilizado o prumo de pedreiro para o alinhamento vertical da alvenaria; entre dois cantos ou extremos já levantados esticar-se-á uma linha que servirá de guia, garantindo-se o prumo e horizontalidade da fiada.</w:t>
      </w:r>
    </w:p>
    <w:p w14:paraId="2A5C1667"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 xml:space="preserve">As juntas entre os tijolos deverão estar completamente cheias com espessura de </w:t>
      </w:r>
      <w:smartTag w:uri="urn:schemas-microsoft-com:office:smarttags" w:element="metricconverter">
        <w:smartTagPr>
          <w:attr w:name="ProductID" w:val="10 mm"/>
        </w:smartTagPr>
        <w:r w:rsidRPr="00E40F43">
          <w:rPr>
            <w:rFonts w:ascii="Arial" w:hAnsi="Arial" w:cs="Arial"/>
          </w:rPr>
          <w:t>10 mm</w:t>
        </w:r>
      </w:smartTag>
      <w:r w:rsidRPr="00E40F43">
        <w:rPr>
          <w:rFonts w:ascii="Arial" w:hAnsi="Arial" w:cs="Arial"/>
        </w:rPr>
        <w:t xml:space="preserve">. As juntas verticais não deverão coincidir entre fiadas contínuas de modo a garantir a amarração dos tijolos. No caso de assentamento dos tijolos com juntas verticais contínuas (juntas a prumo) será obrigatório o uso de armaduras longitudinais situadas na argamassa de assentamento, distanciadas cerca de </w:t>
      </w:r>
      <w:smartTag w:uri="urn:schemas-microsoft-com:office:smarttags" w:element="metricconverter">
        <w:smartTagPr>
          <w:attr w:name="ProductID" w:val="60 cm"/>
        </w:smartTagPr>
        <w:r w:rsidRPr="00E40F43">
          <w:rPr>
            <w:rFonts w:ascii="Arial" w:hAnsi="Arial" w:cs="Arial"/>
          </w:rPr>
          <w:t>60 cm</w:t>
        </w:r>
      </w:smartTag>
      <w:r w:rsidRPr="00E40F43">
        <w:rPr>
          <w:rFonts w:ascii="Arial" w:hAnsi="Arial" w:cs="Arial"/>
        </w:rPr>
        <w:t xml:space="preserve"> na altura.</w:t>
      </w:r>
    </w:p>
    <w:p w14:paraId="29D4283D" w14:textId="77777777" w:rsidR="00C82EC3" w:rsidRPr="00263D47" w:rsidRDefault="00C82EC3" w:rsidP="00C82EC3">
      <w:pPr>
        <w:autoSpaceDE w:val="0"/>
        <w:autoSpaceDN w:val="0"/>
        <w:adjustRightInd w:val="0"/>
        <w:spacing w:line="276" w:lineRule="auto"/>
        <w:jc w:val="both"/>
        <w:rPr>
          <w:rFonts w:ascii="Arial" w:hAnsi="Arial" w:cs="Arial"/>
        </w:rPr>
      </w:pPr>
      <w:r w:rsidRPr="00E40F43">
        <w:rPr>
          <w:rFonts w:ascii="Arial" w:hAnsi="Arial" w:cs="Arial"/>
        </w:rPr>
        <w:tab/>
        <w:t xml:space="preserve">Onde houver o encontro do painel de alvenaria com a laje/viga de concreto, deverá se fazer uma alvenaria de encunhamento, a qual se destina a travar o painel de alvenaria para que este não se destaque do vigamento </w:t>
      </w:r>
      <w:r w:rsidRPr="00E40F43">
        <w:rPr>
          <w:rFonts w:ascii="Arial" w:hAnsi="Arial" w:cs="Arial"/>
        </w:rPr>
        <w:lastRenderedPageBreak/>
        <w:t>provocando fissuras, trincas ou mesmo ressaltos no encontro entre as peças. A alvenaria de encunhamento deverá ser executada com tijolos maciços assentados em posição inclinada às fiadas anteriores com um angulo aproximado de 60 graus. Os tijolos deverão ser assentados com argamassa de cimento e areia no traço de 1:3. Cada tijolo assentado deverá ser assentado pressionando o tijolo anterior e assim por diante até o fechamento final da fiada.</w:t>
      </w:r>
    </w:p>
    <w:p w14:paraId="4B187630" w14:textId="77777777" w:rsidR="00C82EC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Unidade</w:t>
      </w:r>
      <w:r w:rsidRPr="00E40F43">
        <w:rPr>
          <w:rFonts w:ascii="Arial" w:hAnsi="Arial" w:cs="Arial"/>
        </w:rPr>
        <w:t>: m²</w:t>
      </w:r>
    </w:p>
    <w:p w14:paraId="047AFAF7" w14:textId="77777777" w:rsidR="00C82EC3" w:rsidRDefault="00C82EC3" w:rsidP="00C82EC3">
      <w:pPr>
        <w:autoSpaceDE w:val="0"/>
        <w:autoSpaceDN w:val="0"/>
        <w:adjustRightInd w:val="0"/>
        <w:spacing w:line="276" w:lineRule="auto"/>
        <w:jc w:val="both"/>
        <w:rPr>
          <w:rFonts w:ascii="Arial" w:hAnsi="Arial" w:cs="Arial"/>
        </w:rPr>
      </w:pPr>
    </w:p>
    <w:p w14:paraId="30E0C27F" w14:textId="164A03FE" w:rsidR="00DB4EF7" w:rsidRPr="00E40F43" w:rsidRDefault="00DB4EF7" w:rsidP="00DB4EF7">
      <w:pPr>
        <w:keepNext/>
        <w:autoSpaceDE w:val="0"/>
        <w:autoSpaceDN w:val="0"/>
        <w:adjustRightInd w:val="0"/>
        <w:spacing w:line="276" w:lineRule="auto"/>
        <w:jc w:val="both"/>
        <w:rPr>
          <w:rFonts w:ascii="Arial" w:hAnsi="Arial" w:cs="Arial"/>
          <w:b/>
          <w:bCs/>
        </w:rPr>
      </w:pPr>
      <w:r w:rsidRPr="00E40F43">
        <w:rPr>
          <w:rFonts w:ascii="Arial" w:hAnsi="Arial" w:cs="Arial"/>
          <w:b/>
          <w:bCs/>
        </w:rPr>
        <w:t>04.0</w:t>
      </w:r>
      <w:r>
        <w:rPr>
          <w:rFonts w:ascii="Arial" w:hAnsi="Arial" w:cs="Arial"/>
          <w:b/>
          <w:bCs/>
        </w:rPr>
        <w:t>2</w:t>
      </w:r>
      <w:r w:rsidRPr="00E40F43">
        <w:rPr>
          <w:rFonts w:ascii="Arial" w:hAnsi="Arial" w:cs="Arial"/>
          <w:b/>
          <w:bCs/>
        </w:rPr>
        <w:t xml:space="preserve"> </w:t>
      </w:r>
      <w:r>
        <w:rPr>
          <w:rFonts w:ascii="Arial" w:hAnsi="Arial" w:cs="Arial"/>
          <w:b/>
          <w:bCs/>
        </w:rPr>
        <w:t>–</w:t>
      </w:r>
      <w:r w:rsidRPr="00E40F43">
        <w:rPr>
          <w:rFonts w:ascii="Arial" w:hAnsi="Arial" w:cs="Arial"/>
          <w:b/>
          <w:bCs/>
        </w:rPr>
        <w:t xml:space="preserve"> </w:t>
      </w:r>
      <w:r>
        <w:rPr>
          <w:rFonts w:ascii="Arial" w:hAnsi="Arial" w:cs="Arial"/>
          <w:b/>
          <w:bCs/>
        </w:rPr>
        <w:t>Bloco de concreto</w:t>
      </w:r>
      <w:r w:rsidRPr="00E40F43">
        <w:rPr>
          <w:rFonts w:ascii="Arial" w:hAnsi="Arial" w:cs="Arial"/>
          <w:b/>
          <w:bCs/>
        </w:rPr>
        <w:t xml:space="preserve"> e = 1</w:t>
      </w:r>
      <w:r>
        <w:rPr>
          <w:rFonts w:ascii="Arial" w:hAnsi="Arial" w:cs="Arial"/>
          <w:b/>
          <w:bCs/>
        </w:rPr>
        <w:t>4</w:t>
      </w:r>
    </w:p>
    <w:p w14:paraId="3992426D" w14:textId="77777777" w:rsidR="00DB4EF7" w:rsidRPr="00E40F43" w:rsidRDefault="00DB4EF7" w:rsidP="00DB4EF7">
      <w:pPr>
        <w:autoSpaceDE w:val="0"/>
        <w:autoSpaceDN w:val="0"/>
        <w:adjustRightInd w:val="0"/>
        <w:spacing w:line="276" w:lineRule="auto"/>
        <w:jc w:val="both"/>
        <w:rPr>
          <w:rFonts w:ascii="Arial" w:hAnsi="Arial" w:cs="Arial"/>
        </w:rPr>
      </w:pPr>
      <w:r w:rsidRPr="00E40F43">
        <w:rPr>
          <w:rFonts w:ascii="Arial" w:hAnsi="Arial" w:cs="Arial"/>
          <w:u w:val="single"/>
        </w:rPr>
        <w:t>Definição</w:t>
      </w:r>
      <w:r w:rsidRPr="00E40F43">
        <w:rPr>
          <w:rFonts w:ascii="Arial" w:hAnsi="Arial" w:cs="Arial"/>
        </w:rPr>
        <w:t>:</w:t>
      </w:r>
    </w:p>
    <w:p w14:paraId="3B0B2398" w14:textId="0D085174" w:rsidR="00DB4EF7" w:rsidRPr="00E40F43" w:rsidRDefault="00DB4EF7" w:rsidP="00DB4EF7">
      <w:pPr>
        <w:autoSpaceDE w:val="0"/>
        <w:autoSpaceDN w:val="0"/>
        <w:adjustRightInd w:val="0"/>
        <w:spacing w:line="276" w:lineRule="auto"/>
        <w:ind w:firstLine="708"/>
        <w:jc w:val="both"/>
        <w:rPr>
          <w:rFonts w:ascii="Arial" w:hAnsi="Arial" w:cs="Arial"/>
        </w:rPr>
      </w:pPr>
      <w:r w:rsidRPr="00E40F43">
        <w:rPr>
          <w:rFonts w:ascii="Arial" w:hAnsi="Arial" w:cs="Arial"/>
        </w:rPr>
        <w:t xml:space="preserve">Assentamento de </w:t>
      </w:r>
      <w:r>
        <w:rPr>
          <w:rFonts w:ascii="Arial" w:hAnsi="Arial" w:cs="Arial"/>
        </w:rPr>
        <w:t>blocos</w:t>
      </w:r>
      <w:r w:rsidRPr="00E40F43">
        <w:rPr>
          <w:rFonts w:ascii="Arial" w:hAnsi="Arial" w:cs="Arial"/>
        </w:rPr>
        <w:t xml:space="preserve"> </w:t>
      </w:r>
      <w:r>
        <w:rPr>
          <w:rFonts w:ascii="Arial" w:hAnsi="Arial" w:cs="Arial"/>
        </w:rPr>
        <w:t>de concreto</w:t>
      </w:r>
      <w:r w:rsidRPr="00E40F43">
        <w:rPr>
          <w:rFonts w:ascii="Arial" w:hAnsi="Arial" w:cs="Arial"/>
        </w:rPr>
        <w:t xml:space="preserve"> (14x19x29) cm, juntamente com meios </w:t>
      </w:r>
      <w:r>
        <w:rPr>
          <w:rFonts w:ascii="Arial" w:hAnsi="Arial" w:cs="Arial"/>
        </w:rPr>
        <w:t>blocos</w:t>
      </w:r>
      <w:r w:rsidRPr="00E40F43">
        <w:rPr>
          <w:rFonts w:ascii="Arial" w:hAnsi="Arial" w:cs="Arial"/>
        </w:rPr>
        <w:t xml:space="preserve"> (14x19x14) cm, com argamassa de cimento e areia no traço 1:2:8, em cimento, areia e cal.</w:t>
      </w:r>
    </w:p>
    <w:p w14:paraId="35614973" w14:textId="77777777" w:rsidR="00DB4EF7" w:rsidRPr="00E40F43" w:rsidRDefault="00DB4EF7" w:rsidP="00DB4EF7">
      <w:pPr>
        <w:autoSpaceDE w:val="0"/>
        <w:autoSpaceDN w:val="0"/>
        <w:adjustRightInd w:val="0"/>
        <w:spacing w:line="276" w:lineRule="auto"/>
        <w:jc w:val="both"/>
        <w:rPr>
          <w:rFonts w:ascii="Arial" w:hAnsi="Arial" w:cs="Arial"/>
        </w:rPr>
      </w:pPr>
      <w:r w:rsidRPr="00E40F43">
        <w:rPr>
          <w:rFonts w:ascii="Arial" w:hAnsi="Arial" w:cs="Arial"/>
          <w:u w:val="single"/>
        </w:rPr>
        <w:t>Execução</w:t>
      </w:r>
      <w:r w:rsidRPr="00E40F43">
        <w:rPr>
          <w:rFonts w:ascii="Arial" w:hAnsi="Arial" w:cs="Arial"/>
        </w:rPr>
        <w:t>:</w:t>
      </w:r>
    </w:p>
    <w:p w14:paraId="704B8256" w14:textId="09E297F0" w:rsidR="00DB4EF7" w:rsidRPr="00E40F43" w:rsidRDefault="00DB4EF7" w:rsidP="00DB4EF7">
      <w:pPr>
        <w:autoSpaceDE w:val="0"/>
        <w:autoSpaceDN w:val="0"/>
        <w:adjustRightInd w:val="0"/>
        <w:spacing w:line="276" w:lineRule="auto"/>
        <w:jc w:val="both"/>
        <w:rPr>
          <w:rFonts w:ascii="Arial" w:hAnsi="Arial" w:cs="Arial"/>
        </w:rPr>
      </w:pPr>
      <w:r w:rsidRPr="00E40F43">
        <w:rPr>
          <w:rFonts w:ascii="Arial" w:hAnsi="Arial" w:cs="Arial"/>
        </w:rPr>
        <w:tab/>
        <w:t xml:space="preserve">Para o início dos serviços deverão ser assentadas 02 fiadas de </w:t>
      </w:r>
      <w:r>
        <w:rPr>
          <w:rFonts w:ascii="Arial" w:hAnsi="Arial" w:cs="Arial"/>
        </w:rPr>
        <w:t>bloco</w:t>
      </w:r>
      <w:r w:rsidRPr="00E40F43">
        <w:rPr>
          <w:rFonts w:ascii="Arial" w:hAnsi="Arial" w:cs="Arial"/>
        </w:rPr>
        <w:t xml:space="preserve"> com argamassa 1:3 em cimento e areia aditivada com Sika1, denominada alvenaria de marcação.  Esta alvenaria de marcação tem as funções de impedir ou dificultar a transferência de umidade do solo ou da laje para a alvenaria de blocos cerâmicos e também de definir a linha de marcação de onde partirá a alvenaria definitiva.</w:t>
      </w:r>
    </w:p>
    <w:p w14:paraId="1BD41AF9" w14:textId="77777777" w:rsidR="00DB4EF7" w:rsidRPr="00E40F43" w:rsidRDefault="00DB4EF7" w:rsidP="00DB4EF7">
      <w:pPr>
        <w:autoSpaceDE w:val="0"/>
        <w:autoSpaceDN w:val="0"/>
        <w:adjustRightInd w:val="0"/>
        <w:spacing w:line="276" w:lineRule="auto"/>
        <w:ind w:firstLine="708"/>
        <w:jc w:val="both"/>
        <w:rPr>
          <w:rFonts w:ascii="Arial" w:hAnsi="Arial" w:cs="Arial"/>
        </w:rPr>
      </w:pPr>
      <w:r w:rsidRPr="00E40F43">
        <w:rPr>
          <w:rFonts w:ascii="Arial" w:hAnsi="Arial" w:cs="Arial"/>
        </w:rPr>
        <w:t>O serviço será iniciado preferencialmente pelos cantos, com os tijolos assentados sobre uma camada de argamassa previamente estendida, alinhados pelo seu comprimento. (Caso as dimensões dos tijolos a empregar obrigarem a pequena alteração desta espessura).</w:t>
      </w:r>
    </w:p>
    <w:p w14:paraId="331B9481" w14:textId="77777777" w:rsidR="00DB4EF7" w:rsidRPr="00E40F43" w:rsidRDefault="00DB4EF7" w:rsidP="00DB4EF7">
      <w:pPr>
        <w:autoSpaceDE w:val="0"/>
        <w:autoSpaceDN w:val="0"/>
        <w:adjustRightInd w:val="0"/>
        <w:spacing w:line="276" w:lineRule="auto"/>
        <w:ind w:firstLine="708"/>
        <w:jc w:val="both"/>
        <w:rPr>
          <w:rFonts w:ascii="Arial" w:hAnsi="Arial" w:cs="Arial"/>
        </w:rPr>
      </w:pPr>
      <w:r w:rsidRPr="00E40F43">
        <w:rPr>
          <w:rFonts w:ascii="Arial" w:hAnsi="Arial" w:cs="Arial"/>
        </w:rPr>
        <w:t>Deverá ser utilizado o prumo de pedreiro para o alinhamento vertical da alvenaria; entre dois cantos ou extremos já levantados esticar-se-á uma linha que servirá de guia, garantindo-se o prumo e horizontalidade da fiada.</w:t>
      </w:r>
    </w:p>
    <w:p w14:paraId="441CEEBB" w14:textId="77777777" w:rsidR="00DB4EF7" w:rsidRPr="00E40F43" w:rsidRDefault="00DB4EF7" w:rsidP="00DB4EF7">
      <w:pPr>
        <w:autoSpaceDE w:val="0"/>
        <w:autoSpaceDN w:val="0"/>
        <w:adjustRightInd w:val="0"/>
        <w:spacing w:line="276" w:lineRule="auto"/>
        <w:ind w:firstLine="708"/>
        <w:jc w:val="both"/>
        <w:rPr>
          <w:rFonts w:ascii="Arial" w:hAnsi="Arial" w:cs="Arial"/>
        </w:rPr>
      </w:pPr>
      <w:r w:rsidRPr="00E40F43">
        <w:rPr>
          <w:rFonts w:ascii="Arial" w:hAnsi="Arial" w:cs="Arial"/>
        </w:rPr>
        <w:t xml:space="preserve">As juntas entre os tijolos deverão estar completamente cheias com espessura de </w:t>
      </w:r>
      <w:smartTag w:uri="urn:schemas-microsoft-com:office:smarttags" w:element="metricconverter">
        <w:smartTagPr>
          <w:attr w:name="ProductID" w:val="10 mm"/>
        </w:smartTagPr>
        <w:r w:rsidRPr="00E40F43">
          <w:rPr>
            <w:rFonts w:ascii="Arial" w:hAnsi="Arial" w:cs="Arial"/>
          </w:rPr>
          <w:t>10 mm</w:t>
        </w:r>
      </w:smartTag>
      <w:r w:rsidRPr="00E40F43">
        <w:rPr>
          <w:rFonts w:ascii="Arial" w:hAnsi="Arial" w:cs="Arial"/>
        </w:rPr>
        <w:t xml:space="preserve">. As juntas verticais não deverão coincidir entre fiadas contínuas de modo a garantir a amarração dos tijolos. No caso de assentamento dos tijolos com juntas verticais contínuas (juntas a prumo) será obrigatório o uso de armaduras longitudinais situadas na argamassa de assentamento, distanciadas cerca de </w:t>
      </w:r>
      <w:smartTag w:uri="urn:schemas-microsoft-com:office:smarttags" w:element="metricconverter">
        <w:smartTagPr>
          <w:attr w:name="ProductID" w:val="60 cm"/>
        </w:smartTagPr>
        <w:r w:rsidRPr="00E40F43">
          <w:rPr>
            <w:rFonts w:ascii="Arial" w:hAnsi="Arial" w:cs="Arial"/>
          </w:rPr>
          <w:t>60 cm</w:t>
        </w:r>
      </w:smartTag>
      <w:r w:rsidRPr="00E40F43">
        <w:rPr>
          <w:rFonts w:ascii="Arial" w:hAnsi="Arial" w:cs="Arial"/>
        </w:rPr>
        <w:t xml:space="preserve"> na altura.</w:t>
      </w:r>
    </w:p>
    <w:p w14:paraId="24FF5BEB" w14:textId="77777777" w:rsidR="00DB4EF7" w:rsidRPr="00263D47" w:rsidRDefault="00DB4EF7" w:rsidP="00DB4EF7">
      <w:pPr>
        <w:autoSpaceDE w:val="0"/>
        <w:autoSpaceDN w:val="0"/>
        <w:adjustRightInd w:val="0"/>
        <w:spacing w:line="276" w:lineRule="auto"/>
        <w:jc w:val="both"/>
        <w:rPr>
          <w:rFonts w:ascii="Arial" w:hAnsi="Arial" w:cs="Arial"/>
        </w:rPr>
      </w:pPr>
      <w:r w:rsidRPr="00E40F43">
        <w:rPr>
          <w:rFonts w:ascii="Arial" w:hAnsi="Arial" w:cs="Arial"/>
        </w:rPr>
        <w:tab/>
        <w:t>Onde houver o encontro do painel de alvenaria com a laje/viga de concreto, deverá se fazer uma alvenaria de encunhamento, a qual se destina a travar o painel de alvenaria para que este não se destaque do vigamento provocando fissuras, trincas ou mesmo ressaltos no encontro entre as peças. A alvenaria de encunhamento deverá ser executada com tijolos maciços assentados em posição inclinada às fiadas anteriores com um angulo aproximado de 60 graus. Os tijolos deverão ser assentados com argamassa de cimento e areia no traço de 1:3. Cada tijolo assentado deverá ser assentado pressionando o tijolo anterior e assim por diante até o fechamento final da fiada.</w:t>
      </w:r>
    </w:p>
    <w:p w14:paraId="694C5834" w14:textId="737613FE" w:rsidR="00DB4EF7" w:rsidRDefault="00DB4EF7" w:rsidP="00DB4EF7">
      <w:pPr>
        <w:autoSpaceDE w:val="0"/>
        <w:autoSpaceDN w:val="0"/>
        <w:adjustRightInd w:val="0"/>
        <w:spacing w:line="276" w:lineRule="auto"/>
        <w:jc w:val="both"/>
        <w:rPr>
          <w:rFonts w:ascii="Arial" w:hAnsi="Arial" w:cs="Arial"/>
        </w:rPr>
      </w:pPr>
      <w:r w:rsidRPr="00E40F43">
        <w:rPr>
          <w:rFonts w:ascii="Arial" w:hAnsi="Arial" w:cs="Arial"/>
          <w:u w:val="single"/>
        </w:rPr>
        <w:lastRenderedPageBreak/>
        <w:t>Unidade</w:t>
      </w:r>
      <w:r w:rsidRPr="00E40F43">
        <w:rPr>
          <w:rFonts w:ascii="Arial" w:hAnsi="Arial" w:cs="Arial"/>
        </w:rPr>
        <w:t>: m²</w:t>
      </w:r>
    </w:p>
    <w:p w14:paraId="12D0492C" w14:textId="77777777" w:rsidR="00DB4EF7" w:rsidRDefault="00DB4EF7" w:rsidP="00DB4EF7">
      <w:pPr>
        <w:autoSpaceDE w:val="0"/>
        <w:autoSpaceDN w:val="0"/>
        <w:adjustRightInd w:val="0"/>
        <w:spacing w:line="276" w:lineRule="auto"/>
        <w:jc w:val="both"/>
        <w:rPr>
          <w:rFonts w:ascii="Arial" w:hAnsi="Arial" w:cs="Arial"/>
        </w:rPr>
      </w:pPr>
    </w:p>
    <w:p w14:paraId="7CFA7BF1" w14:textId="6A87BB86" w:rsidR="00C82EC3" w:rsidRPr="00E40F43" w:rsidRDefault="00C82EC3" w:rsidP="00C82EC3">
      <w:pPr>
        <w:autoSpaceDE w:val="0"/>
        <w:autoSpaceDN w:val="0"/>
        <w:adjustRightInd w:val="0"/>
        <w:spacing w:line="276" w:lineRule="auto"/>
        <w:jc w:val="both"/>
        <w:rPr>
          <w:rFonts w:ascii="Arial" w:hAnsi="Arial" w:cs="Arial"/>
          <w:b/>
          <w:bCs/>
        </w:rPr>
      </w:pPr>
      <w:r w:rsidRPr="00E40F43">
        <w:rPr>
          <w:rFonts w:ascii="Arial" w:hAnsi="Arial" w:cs="Arial"/>
          <w:b/>
          <w:bCs/>
        </w:rPr>
        <w:t>04.0</w:t>
      </w:r>
      <w:r w:rsidR="00DB4EF7">
        <w:rPr>
          <w:rFonts w:ascii="Arial" w:hAnsi="Arial" w:cs="Arial"/>
          <w:b/>
          <w:bCs/>
        </w:rPr>
        <w:t>3</w:t>
      </w:r>
      <w:r w:rsidRPr="00E40F43">
        <w:rPr>
          <w:rFonts w:ascii="Arial" w:hAnsi="Arial" w:cs="Arial"/>
          <w:b/>
          <w:bCs/>
        </w:rPr>
        <w:t xml:space="preserve"> - Vergas e contra vergas</w:t>
      </w:r>
    </w:p>
    <w:p w14:paraId="3071BED1"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Definição</w:t>
      </w:r>
      <w:r w:rsidRPr="00E40F43">
        <w:rPr>
          <w:rFonts w:ascii="Arial" w:hAnsi="Arial" w:cs="Arial"/>
        </w:rPr>
        <w:t>:</w:t>
      </w:r>
    </w:p>
    <w:p w14:paraId="16B231EB"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Elemento estrutural pré-moldado utilizado em alvenaria, sobre o vão da porta ou da janela.</w:t>
      </w:r>
    </w:p>
    <w:p w14:paraId="4D31BD9E"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Execução</w:t>
      </w:r>
      <w:r w:rsidRPr="00E40F43">
        <w:rPr>
          <w:rFonts w:ascii="Arial" w:hAnsi="Arial" w:cs="Arial"/>
        </w:rPr>
        <w:t>:</w:t>
      </w:r>
    </w:p>
    <w:p w14:paraId="0844278D"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Deverá ser preparada na obra a forma constituída de dois painéis laterais e duas peças de fechamento, em tábua de pinho ou madeira compensada com altura em função do vão da porta ou da janela.</w:t>
      </w:r>
    </w:p>
    <w:p w14:paraId="39ADF4D6"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Será preparada a ferragem e colocada na forma com os separadores da armadura.</w:t>
      </w:r>
    </w:p>
    <w:p w14:paraId="61967A73"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A forma será molhada e o concreto será lançado e adensado.</w:t>
      </w:r>
    </w:p>
    <w:p w14:paraId="64E47D45"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 xml:space="preserve">Após a cura do concreto e a desforma, a verga será colocada no vão, entrando na alvenaria cerca de </w:t>
      </w:r>
      <w:smartTag w:uri="urn:schemas-microsoft-com:office:smarttags" w:element="metricconverter">
        <w:smartTagPr>
          <w:attr w:name="ProductID" w:val="20 cm"/>
        </w:smartTagPr>
        <w:r w:rsidRPr="00E40F43">
          <w:rPr>
            <w:rFonts w:ascii="Arial" w:hAnsi="Arial" w:cs="Arial"/>
          </w:rPr>
          <w:t>20 cm</w:t>
        </w:r>
      </w:smartTag>
      <w:r w:rsidRPr="00E40F43">
        <w:rPr>
          <w:rFonts w:ascii="Arial" w:hAnsi="Arial" w:cs="Arial"/>
        </w:rPr>
        <w:t xml:space="preserve"> de cada lado.</w:t>
      </w:r>
    </w:p>
    <w:p w14:paraId="2CA6A4B2" w14:textId="77777777" w:rsidR="00C82EC3" w:rsidRDefault="00C82EC3" w:rsidP="00C82EC3">
      <w:pPr>
        <w:autoSpaceDE w:val="0"/>
        <w:autoSpaceDN w:val="0"/>
        <w:adjustRightInd w:val="0"/>
        <w:spacing w:line="276" w:lineRule="auto"/>
        <w:jc w:val="both"/>
        <w:rPr>
          <w:rFonts w:ascii="Arial" w:hAnsi="Arial" w:cs="Arial"/>
          <w:vertAlign w:val="superscript"/>
        </w:rPr>
      </w:pPr>
      <w:r w:rsidRPr="00E40F43">
        <w:rPr>
          <w:rFonts w:ascii="Arial" w:hAnsi="Arial" w:cs="Arial"/>
          <w:u w:val="single"/>
        </w:rPr>
        <w:t>Unidade</w:t>
      </w:r>
      <w:r w:rsidRPr="00E40F43">
        <w:rPr>
          <w:rFonts w:ascii="Arial" w:hAnsi="Arial" w:cs="Arial"/>
        </w:rPr>
        <w:t>: m</w:t>
      </w:r>
      <w:r w:rsidRPr="00E40F43">
        <w:rPr>
          <w:rFonts w:ascii="Arial" w:hAnsi="Arial" w:cs="Arial"/>
          <w:vertAlign w:val="superscript"/>
        </w:rPr>
        <w:t>3</w:t>
      </w:r>
    </w:p>
    <w:p w14:paraId="10091855" w14:textId="77777777" w:rsidR="00C82EC3" w:rsidRPr="00E40F43" w:rsidRDefault="00C82EC3" w:rsidP="00C82EC3">
      <w:pPr>
        <w:spacing w:line="276" w:lineRule="auto"/>
        <w:rPr>
          <w:rFonts w:ascii="Arial" w:hAnsi="Arial" w:cs="Arial"/>
        </w:rPr>
      </w:pPr>
    </w:p>
    <w:p w14:paraId="47F73C49" w14:textId="77777777" w:rsidR="00C82EC3" w:rsidRPr="00616AA9" w:rsidRDefault="00C82EC3" w:rsidP="00C82EC3">
      <w:pPr>
        <w:keepNext/>
        <w:autoSpaceDE w:val="0"/>
        <w:autoSpaceDN w:val="0"/>
        <w:adjustRightInd w:val="0"/>
        <w:spacing w:line="276" w:lineRule="auto"/>
        <w:jc w:val="both"/>
        <w:rPr>
          <w:rFonts w:ascii="Arial" w:hAnsi="Arial" w:cs="Arial"/>
          <w:b/>
          <w:bCs/>
        </w:rPr>
      </w:pPr>
      <w:r w:rsidRPr="00E40F43">
        <w:rPr>
          <w:rFonts w:ascii="Arial" w:hAnsi="Arial" w:cs="Arial"/>
          <w:b/>
          <w:bCs/>
        </w:rPr>
        <w:t>05 - REVESTIMENTOS DE PAREDES E TETO</w:t>
      </w:r>
    </w:p>
    <w:p w14:paraId="72D09A54" w14:textId="77777777" w:rsidR="00C82EC3" w:rsidRPr="00E40F43" w:rsidRDefault="00C82EC3" w:rsidP="00C82EC3">
      <w:pPr>
        <w:keepNext/>
        <w:autoSpaceDE w:val="0"/>
        <w:autoSpaceDN w:val="0"/>
        <w:adjustRightInd w:val="0"/>
        <w:spacing w:line="276" w:lineRule="auto"/>
        <w:jc w:val="both"/>
        <w:rPr>
          <w:rFonts w:ascii="Arial" w:hAnsi="Arial" w:cs="Arial"/>
          <w:b/>
          <w:bCs/>
        </w:rPr>
      </w:pPr>
      <w:r w:rsidRPr="00E40F43">
        <w:rPr>
          <w:rFonts w:ascii="Arial" w:hAnsi="Arial" w:cs="Arial"/>
          <w:b/>
          <w:bCs/>
        </w:rPr>
        <w:t xml:space="preserve">05.01 - Chapisco </w:t>
      </w:r>
    </w:p>
    <w:p w14:paraId="47BD723D"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Definição</w:t>
      </w:r>
      <w:r w:rsidRPr="00E40F43">
        <w:rPr>
          <w:rFonts w:ascii="Arial" w:hAnsi="Arial" w:cs="Arial"/>
        </w:rPr>
        <w:t>:</w:t>
      </w:r>
    </w:p>
    <w:p w14:paraId="49D47363"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Argamassa constituída de cimento, areia e água, no traço 1:4, possuindo baixa consistência, destinada a promover maior aderência entre a base e a camada de revestimento.</w:t>
      </w:r>
    </w:p>
    <w:p w14:paraId="765B8603"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Execução</w:t>
      </w:r>
      <w:r w:rsidRPr="00E40F43">
        <w:rPr>
          <w:rFonts w:ascii="Arial" w:hAnsi="Arial" w:cs="Arial"/>
        </w:rPr>
        <w:t>:</w:t>
      </w:r>
    </w:p>
    <w:p w14:paraId="30311442"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As bases de revestimento deverão atender as condições de planeza, prumo e nivelamento, fixadas pela especificação da norma brasileira.</w:t>
      </w:r>
    </w:p>
    <w:p w14:paraId="65E2E27E"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Para aplicação do chapisco, a base deverá estar limpa, livre de pó, graxas, óleos, eflorescências, materiais soltos, ou quaisquer produtos que venham prejudicar a aderência.</w:t>
      </w:r>
    </w:p>
    <w:p w14:paraId="4C17F6A8"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Os processos para limpeza da base poderão ser os seguintes:</w:t>
      </w:r>
    </w:p>
    <w:p w14:paraId="4E5E60AC"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Remoção de pó e materiais soltos. Escovar e lavar com água a superfície ou aplicar jato de água sob pressão.</w:t>
      </w:r>
    </w:p>
    <w:p w14:paraId="15AF97EE"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Remoção de óleo desmoldante, graxa e outros contaminantes gordurosos. Poderá ser efetuada utilizando-se os seguintes processos:</w:t>
      </w:r>
    </w:p>
    <w:p w14:paraId="0C643917"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rPr>
        <w:t xml:space="preserve">a) escovar, utilizando piaçaba por exemplo, com solução alcalina de fosfato </w:t>
      </w:r>
      <w:proofErr w:type="spellStart"/>
      <w:r w:rsidRPr="00E40F43">
        <w:rPr>
          <w:rFonts w:ascii="Arial" w:hAnsi="Arial" w:cs="Arial"/>
        </w:rPr>
        <w:t>trisódico</w:t>
      </w:r>
      <w:proofErr w:type="spellEnd"/>
      <w:r w:rsidRPr="00E40F43">
        <w:rPr>
          <w:rFonts w:ascii="Arial" w:hAnsi="Arial" w:cs="Arial"/>
        </w:rPr>
        <w:t xml:space="preserve"> (</w:t>
      </w:r>
      <w:smartTag w:uri="urn:schemas-microsoft-com:office:smarttags" w:element="metricconverter">
        <w:smartTagPr>
          <w:attr w:name="ProductID" w:val="30 g"/>
        </w:smartTagPr>
        <w:r w:rsidRPr="00E40F43">
          <w:rPr>
            <w:rFonts w:ascii="Arial" w:hAnsi="Arial" w:cs="Arial"/>
          </w:rPr>
          <w:t>30 g</w:t>
        </w:r>
      </w:smartTag>
      <w:r w:rsidRPr="00E40F43">
        <w:rPr>
          <w:rFonts w:ascii="Arial" w:hAnsi="Arial" w:cs="Arial"/>
        </w:rPr>
        <w:t xml:space="preserve"> de Na3PO4 em um litro de água) ou soda cáustica, enxaguando em seguida com água limpa em abundância;</w:t>
      </w:r>
    </w:p>
    <w:p w14:paraId="7BEEE099"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rPr>
        <w:t>b) saturar a superfície com água limpa, aplicar solução de ácido muriático (</w:t>
      </w:r>
      <w:smartTag w:uri="urn:schemas-microsoft-com:office:smarttags" w:element="metricconverter">
        <w:smartTagPr>
          <w:attr w:name="ProductID" w:val="5 a"/>
        </w:smartTagPr>
        <w:r w:rsidRPr="00E40F43">
          <w:rPr>
            <w:rFonts w:ascii="Arial" w:hAnsi="Arial" w:cs="Arial"/>
          </w:rPr>
          <w:t>5 a</w:t>
        </w:r>
      </w:smartTag>
      <w:r w:rsidRPr="00E40F43">
        <w:rPr>
          <w:rFonts w:ascii="Arial" w:hAnsi="Arial" w:cs="Arial"/>
        </w:rPr>
        <w:t xml:space="preserve"> 10% de concentração) durante cinco minutos, escovar e enxaguar em seguida com água limpa em abundância;</w:t>
      </w:r>
    </w:p>
    <w:p w14:paraId="162B4518"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rPr>
        <w:lastRenderedPageBreak/>
        <w:t>c) empregar processos mecânicos (escovamento com escova de cerdas de aço, lixamento mecânico ou jateamento de areia) e, em seguida, remover a poeira através de lavagem com água;</w:t>
      </w:r>
    </w:p>
    <w:p w14:paraId="150678C5"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rPr>
        <w:t>d) escovar a superfície com água e detergente e enxaguar em seguida com água limpa em abundância.</w:t>
      </w:r>
    </w:p>
    <w:p w14:paraId="3453E93F"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 xml:space="preserve">Quando a base apresentar elevada absorção, deverá ser suficientemente </w:t>
      </w:r>
      <w:proofErr w:type="spellStart"/>
      <w:r w:rsidRPr="00E40F43">
        <w:rPr>
          <w:rFonts w:ascii="Arial" w:hAnsi="Arial" w:cs="Arial"/>
        </w:rPr>
        <w:t>pré-molhada</w:t>
      </w:r>
      <w:proofErr w:type="spellEnd"/>
      <w:r w:rsidRPr="00E40F43">
        <w:rPr>
          <w:rFonts w:ascii="Arial" w:hAnsi="Arial" w:cs="Arial"/>
        </w:rPr>
        <w:t>.</w:t>
      </w:r>
    </w:p>
    <w:p w14:paraId="1227DAE6"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A aplicação do chapisco deverá ser realizada através de aspersão vigorosa da argamassa, continuamente sobre toda área da base que se pretende revestir.</w:t>
      </w:r>
    </w:p>
    <w:p w14:paraId="1E056832"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rPr>
        <w:tab/>
        <w:t>Após a aplicação do chapisco, o painel deverá ser molhado continuamente para que se faça a cura da argamassa evitando possíveis destacamentos ou descolamentos.</w:t>
      </w:r>
    </w:p>
    <w:p w14:paraId="507B1A4F"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Unidade</w:t>
      </w:r>
      <w:r w:rsidRPr="00E40F43">
        <w:rPr>
          <w:rFonts w:ascii="Arial" w:hAnsi="Arial" w:cs="Arial"/>
        </w:rPr>
        <w:t>: m²</w:t>
      </w:r>
    </w:p>
    <w:p w14:paraId="1DAD21DE" w14:textId="77777777" w:rsidR="00C82EC3" w:rsidRPr="00E40F43" w:rsidRDefault="00C82EC3" w:rsidP="00C82EC3">
      <w:pPr>
        <w:autoSpaceDE w:val="0"/>
        <w:autoSpaceDN w:val="0"/>
        <w:adjustRightInd w:val="0"/>
        <w:spacing w:line="276" w:lineRule="auto"/>
        <w:jc w:val="both"/>
        <w:rPr>
          <w:rFonts w:ascii="Arial" w:hAnsi="Arial" w:cs="Arial"/>
        </w:rPr>
      </w:pPr>
    </w:p>
    <w:p w14:paraId="15F8FAF9" w14:textId="77777777" w:rsidR="00C82EC3" w:rsidRPr="00E40F43" w:rsidRDefault="00C82EC3" w:rsidP="00C82EC3">
      <w:pPr>
        <w:keepNext/>
        <w:autoSpaceDE w:val="0"/>
        <w:autoSpaceDN w:val="0"/>
        <w:adjustRightInd w:val="0"/>
        <w:spacing w:line="276" w:lineRule="auto"/>
        <w:jc w:val="both"/>
        <w:rPr>
          <w:rFonts w:ascii="Arial" w:hAnsi="Arial" w:cs="Arial"/>
          <w:b/>
          <w:bCs/>
        </w:rPr>
      </w:pPr>
      <w:r w:rsidRPr="00E40F43">
        <w:rPr>
          <w:rFonts w:ascii="Arial" w:hAnsi="Arial" w:cs="Arial"/>
          <w:b/>
          <w:bCs/>
        </w:rPr>
        <w:t>05.02- Reboco</w:t>
      </w:r>
    </w:p>
    <w:p w14:paraId="0BC0D437" w14:textId="77777777" w:rsidR="00C82EC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Definição</w:t>
      </w:r>
      <w:r w:rsidRPr="00E40F43">
        <w:rPr>
          <w:rFonts w:ascii="Arial" w:hAnsi="Arial" w:cs="Arial"/>
        </w:rPr>
        <w:t>:</w:t>
      </w:r>
    </w:p>
    <w:p w14:paraId="7F99E678"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Camada de argamassa de revestimento constituída de cimento, cal, areia e água, no traço 1:2:8, destinada a regularização da base, podendo constituir-se no acabamento final.</w:t>
      </w:r>
    </w:p>
    <w:p w14:paraId="4E2B750A"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Execução</w:t>
      </w:r>
      <w:r w:rsidRPr="00E40F43">
        <w:rPr>
          <w:rFonts w:ascii="Arial" w:hAnsi="Arial" w:cs="Arial"/>
        </w:rPr>
        <w:t>:</w:t>
      </w:r>
    </w:p>
    <w:p w14:paraId="7435ECC0"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O reboco deverá ser iniciado somente após concluído o respectivo projeto do sistema de revestimento, obedecendo aos seguintes prazos mínimos:</w:t>
      </w:r>
    </w:p>
    <w:p w14:paraId="53C88613"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rPr>
        <w:t>a) 24 horas após a aplicação do chapisco;</w:t>
      </w:r>
    </w:p>
    <w:p w14:paraId="4ECC5859"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rPr>
        <w:t>b) 14 dias de idade das estruturas de concreto, das alvenarias cerâmicas e de blocos de concreto, para início dos serviços de revestimento, excluído o chapisco;</w:t>
      </w:r>
    </w:p>
    <w:p w14:paraId="1066392F"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rPr>
        <w:t>c) 28 dias de idade para execução do acabamento decorativo.</w:t>
      </w:r>
    </w:p>
    <w:p w14:paraId="3CAC744D"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 xml:space="preserve">A espessura máxima admitida para o reboco é de </w:t>
      </w:r>
      <w:smartTag w:uri="urn:schemas-microsoft-com:office:smarttags" w:element="metricconverter">
        <w:smartTagPr>
          <w:attr w:name="ProductID" w:val="25 mm"/>
        </w:smartTagPr>
        <w:r w:rsidRPr="00E40F43">
          <w:rPr>
            <w:rFonts w:ascii="Arial" w:hAnsi="Arial" w:cs="Arial"/>
          </w:rPr>
          <w:t>25 mm</w:t>
        </w:r>
      </w:smartTag>
      <w:r w:rsidRPr="00E40F43">
        <w:rPr>
          <w:rFonts w:ascii="Arial" w:hAnsi="Arial" w:cs="Arial"/>
        </w:rPr>
        <w:t>.</w:t>
      </w:r>
    </w:p>
    <w:p w14:paraId="3EF6789A"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O plano de revestimento será determinado através de pontos de referências, dispostos de forma tal que a distância entre eles seja compatível com o tamanho da desempenadeira a ser utilizada. Nesses pontos deverão ser fixados taliscas de madeira ou cacos planos de material cerâmico, usando-se para tanto argamassa idêntica à que será empregada no revestimento.</w:t>
      </w:r>
    </w:p>
    <w:p w14:paraId="107D827E"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Uma vez definido o plano de revestimento, deverá ser feito o preenchimento de faixas entre as taliscas, empregando-se argamassa que será sarrafeada, constituindo as guias ou mestras.</w:t>
      </w:r>
    </w:p>
    <w:p w14:paraId="3A03C762"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Após a execução das guias ou mestras, deverá ser aplicada a argamassa, lançando-a vigorosamente sobre a superfície a ser revestida, com auxílio da colher de pedreiro ou através de processo mecânico, até preencher a área desejada.</w:t>
      </w:r>
    </w:p>
    <w:p w14:paraId="3E04C980"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lastRenderedPageBreak/>
        <w:t>Estando a área preenchida por argamassa, deverá ser feita a retirada do excesso e a regularização da superfície pela passagem da desempenadeira. Em seguida, as depressões deverão ser preenchidas mediante novos lançamentos de argamassa nos pontos necessários, repetindo-se a operação até conseguir uma superfície cheia e homogênea.</w:t>
      </w:r>
    </w:p>
    <w:p w14:paraId="58B3179A" w14:textId="77777777" w:rsidR="00C82EC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Para revestimento de camada única, deverá ser executado o acabamento, conforme especificado para a superfície.</w:t>
      </w:r>
    </w:p>
    <w:p w14:paraId="699D628F" w14:textId="77777777" w:rsidR="00C82EC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Unidade</w:t>
      </w:r>
      <w:r w:rsidRPr="00E40F43">
        <w:rPr>
          <w:rFonts w:ascii="Arial" w:hAnsi="Arial" w:cs="Arial"/>
        </w:rPr>
        <w:t>: m²</w:t>
      </w:r>
    </w:p>
    <w:p w14:paraId="55DAEC34" w14:textId="77777777" w:rsidR="00C82EC3" w:rsidRDefault="00C82EC3" w:rsidP="00C82EC3">
      <w:pPr>
        <w:autoSpaceDE w:val="0"/>
        <w:autoSpaceDN w:val="0"/>
        <w:adjustRightInd w:val="0"/>
        <w:spacing w:line="276" w:lineRule="auto"/>
        <w:jc w:val="both"/>
        <w:rPr>
          <w:rFonts w:ascii="Arial" w:hAnsi="Arial" w:cs="Arial"/>
        </w:rPr>
      </w:pPr>
    </w:p>
    <w:p w14:paraId="326E66EF" w14:textId="20136385" w:rsidR="00DB4EF7" w:rsidRPr="00E40F43" w:rsidRDefault="00DB4EF7" w:rsidP="00DB4EF7">
      <w:pPr>
        <w:keepNext/>
        <w:autoSpaceDE w:val="0"/>
        <w:autoSpaceDN w:val="0"/>
        <w:adjustRightInd w:val="0"/>
        <w:spacing w:line="276" w:lineRule="auto"/>
        <w:jc w:val="both"/>
        <w:rPr>
          <w:rFonts w:ascii="Arial" w:hAnsi="Arial" w:cs="Arial"/>
          <w:b/>
          <w:bCs/>
        </w:rPr>
      </w:pPr>
      <w:r w:rsidRPr="00E40F43">
        <w:rPr>
          <w:rFonts w:ascii="Arial" w:hAnsi="Arial" w:cs="Arial"/>
          <w:b/>
          <w:bCs/>
        </w:rPr>
        <w:t>05.0</w:t>
      </w:r>
      <w:r>
        <w:rPr>
          <w:rFonts w:ascii="Arial" w:hAnsi="Arial" w:cs="Arial"/>
          <w:b/>
          <w:bCs/>
        </w:rPr>
        <w:t>3</w:t>
      </w:r>
      <w:r w:rsidRPr="00E40F43">
        <w:rPr>
          <w:rFonts w:ascii="Arial" w:hAnsi="Arial" w:cs="Arial"/>
          <w:b/>
          <w:bCs/>
        </w:rPr>
        <w:t>- Reboco</w:t>
      </w:r>
      <w:r>
        <w:rPr>
          <w:rFonts w:ascii="Arial" w:hAnsi="Arial" w:cs="Arial"/>
          <w:b/>
          <w:bCs/>
        </w:rPr>
        <w:t xml:space="preserve"> de gesso</w:t>
      </w:r>
    </w:p>
    <w:p w14:paraId="506FA87A" w14:textId="77777777" w:rsidR="00DB4EF7" w:rsidRDefault="00DB4EF7" w:rsidP="00DB4EF7">
      <w:pPr>
        <w:autoSpaceDE w:val="0"/>
        <w:autoSpaceDN w:val="0"/>
        <w:adjustRightInd w:val="0"/>
        <w:spacing w:line="276" w:lineRule="auto"/>
        <w:jc w:val="both"/>
        <w:rPr>
          <w:rFonts w:ascii="Arial" w:hAnsi="Arial" w:cs="Arial"/>
        </w:rPr>
      </w:pPr>
      <w:r w:rsidRPr="00E40F43">
        <w:rPr>
          <w:rFonts w:ascii="Arial" w:hAnsi="Arial" w:cs="Arial"/>
          <w:u w:val="single"/>
        </w:rPr>
        <w:t>Definição</w:t>
      </w:r>
      <w:r w:rsidRPr="00E40F43">
        <w:rPr>
          <w:rFonts w:ascii="Arial" w:hAnsi="Arial" w:cs="Arial"/>
        </w:rPr>
        <w:t>:</w:t>
      </w:r>
    </w:p>
    <w:p w14:paraId="669F3F5D" w14:textId="7D877E07" w:rsidR="00DB4EF7" w:rsidRPr="00E40F43" w:rsidRDefault="00DB4EF7" w:rsidP="00DB4EF7">
      <w:pPr>
        <w:autoSpaceDE w:val="0"/>
        <w:autoSpaceDN w:val="0"/>
        <w:adjustRightInd w:val="0"/>
        <w:spacing w:line="276" w:lineRule="auto"/>
        <w:ind w:firstLine="708"/>
        <w:jc w:val="both"/>
        <w:rPr>
          <w:rFonts w:ascii="Arial" w:hAnsi="Arial" w:cs="Arial"/>
        </w:rPr>
      </w:pPr>
      <w:r w:rsidRPr="00E40F43">
        <w:rPr>
          <w:rFonts w:ascii="Arial" w:hAnsi="Arial" w:cs="Arial"/>
        </w:rPr>
        <w:t xml:space="preserve">Camada de </w:t>
      </w:r>
      <w:r>
        <w:rPr>
          <w:rFonts w:ascii="Arial" w:hAnsi="Arial" w:cs="Arial"/>
        </w:rPr>
        <w:t>gesso</w:t>
      </w:r>
      <w:r w:rsidRPr="00E40F43">
        <w:rPr>
          <w:rFonts w:ascii="Arial" w:hAnsi="Arial" w:cs="Arial"/>
        </w:rPr>
        <w:t xml:space="preserve"> de revestimento, destinada a regularização da base, podendo constituir-se no acabamento final.</w:t>
      </w:r>
    </w:p>
    <w:p w14:paraId="064EB3F9" w14:textId="77777777" w:rsidR="00DB4EF7" w:rsidRPr="00E40F43" w:rsidRDefault="00DB4EF7" w:rsidP="00DB4EF7">
      <w:pPr>
        <w:autoSpaceDE w:val="0"/>
        <w:autoSpaceDN w:val="0"/>
        <w:adjustRightInd w:val="0"/>
        <w:spacing w:line="276" w:lineRule="auto"/>
        <w:jc w:val="both"/>
        <w:rPr>
          <w:rFonts w:ascii="Arial" w:hAnsi="Arial" w:cs="Arial"/>
        </w:rPr>
      </w:pPr>
      <w:r w:rsidRPr="00E40F43">
        <w:rPr>
          <w:rFonts w:ascii="Arial" w:hAnsi="Arial" w:cs="Arial"/>
          <w:u w:val="single"/>
        </w:rPr>
        <w:t>Execução</w:t>
      </w:r>
      <w:r w:rsidRPr="00E40F43">
        <w:rPr>
          <w:rFonts w:ascii="Arial" w:hAnsi="Arial" w:cs="Arial"/>
        </w:rPr>
        <w:t>:</w:t>
      </w:r>
    </w:p>
    <w:p w14:paraId="145AFB20" w14:textId="77777777" w:rsidR="00DB4EF7" w:rsidRPr="00E40F43" w:rsidRDefault="00DB4EF7" w:rsidP="00DB4EF7">
      <w:pPr>
        <w:autoSpaceDE w:val="0"/>
        <w:autoSpaceDN w:val="0"/>
        <w:adjustRightInd w:val="0"/>
        <w:spacing w:line="276" w:lineRule="auto"/>
        <w:ind w:firstLine="708"/>
        <w:jc w:val="both"/>
        <w:rPr>
          <w:rFonts w:ascii="Arial" w:hAnsi="Arial" w:cs="Arial"/>
        </w:rPr>
      </w:pPr>
      <w:r w:rsidRPr="00E40F43">
        <w:rPr>
          <w:rFonts w:ascii="Arial" w:hAnsi="Arial" w:cs="Arial"/>
        </w:rPr>
        <w:t>O reboco deverá ser iniciado somente após concluído o respectivo projeto do sistema de revestimento, obedecendo aos seguintes prazos mínimos:</w:t>
      </w:r>
    </w:p>
    <w:p w14:paraId="0160BFCA" w14:textId="77777777" w:rsidR="00DB4EF7" w:rsidRPr="00E40F43" w:rsidRDefault="00DB4EF7" w:rsidP="00DB4EF7">
      <w:pPr>
        <w:autoSpaceDE w:val="0"/>
        <w:autoSpaceDN w:val="0"/>
        <w:adjustRightInd w:val="0"/>
        <w:spacing w:line="276" w:lineRule="auto"/>
        <w:jc w:val="both"/>
        <w:rPr>
          <w:rFonts w:ascii="Arial" w:hAnsi="Arial" w:cs="Arial"/>
        </w:rPr>
      </w:pPr>
      <w:r w:rsidRPr="00E40F43">
        <w:rPr>
          <w:rFonts w:ascii="Arial" w:hAnsi="Arial" w:cs="Arial"/>
        </w:rPr>
        <w:t>a) 24 horas após a aplicação do chapisco;</w:t>
      </w:r>
    </w:p>
    <w:p w14:paraId="77AA4E98" w14:textId="77777777" w:rsidR="00DB4EF7" w:rsidRPr="00E40F43" w:rsidRDefault="00DB4EF7" w:rsidP="00DB4EF7">
      <w:pPr>
        <w:autoSpaceDE w:val="0"/>
        <w:autoSpaceDN w:val="0"/>
        <w:adjustRightInd w:val="0"/>
        <w:spacing w:line="276" w:lineRule="auto"/>
        <w:jc w:val="both"/>
        <w:rPr>
          <w:rFonts w:ascii="Arial" w:hAnsi="Arial" w:cs="Arial"/>
        </w:rPr>
      </w:pPr>
      <w:r w:rsidRPr="00E40F43">
        <w:rPr>
          <w:rFonts w:ascii="Arial" w:hAnsi="Arial" w:cs="Arial"/>
        </w:rPr>
        <w:t>b) 14 dias de idade das estruturas de concreto, das alvenarias cerâmicas e de blocos de concreto, para início dos serviços de revestimento, excluído o chapisco;</w:t>
      </w:r>
    </w:p>
    <w:p w14:paraId="5B960F7C" w14:textId="77777777" w:rsidR="00DB4EF7" w:rsidRPr="00E40F43" w:rsidRDefault="00DB4EF7" w:rsidP="00DB4EF7">
      <w:pPr>
        <w:autoSpaceDE w:val="0"/>
        <w:autoSpaceDN w:val="0"/>
        <w:adjustRightInd w:val="0"/>
        <w:spacing w:line="276" w:lineRule="auto"/>
        <w:jc w:val="both"/>
        <w:rPr>
          <w:rFonts w:ascii="Arial" w:hAnsi="Arial" w:cs="Arial"/>
        </w:rPr>
      </w:pPr>
      <w:r w:rsidRPr="00E40F43">
        <w:rPr>
          <w:rFonts w:ascii="Arial" w:hAnsi="Arial" w:cs="Arial"/>
        </w:rPr>
        <w:t>c) 28 dias de idade para execução do acabamento decorativo.</w:t>
      </w:r>
    </w:p>
    <w:p w14:paraId="26DCED94" w14:textId="77777777" w:rsidR="00DB4EF7" w:rsidRPr="00E40F43" w:rsidRDefault="00DB4EF7" w:rsidP="00DB4EF7">
      <w:pPr>
        <w:autoSpaceDE w:val="0"/>
        <w:autoSpaceDN w:val="0"/>
        <w:adjustRightInd w:val="0"/>
        <w:spacing w:line="276" w:lineRule="auto"/>
        <w:ind w:firstLine="708"/>
        <w:jc w:val="both"/>
        <w:rPr>
          <w:rFonts w:ascii="Arial" w:hAnsi="Arial" w:cs="Arial"/>
        </w:rPr>
      </w:pPr>
      <w:r w:rsidRPr="00E40F43">
        <w:rPr>
          <w:rFonts w:ascii="Arial" w:hAnsi="Arial" w:cs="Arial"/>
        </w:rPr>
        <w:t xml:space="preserve">A espessura máxima admitida para o reboco é de </w:t>
      </w:r>
      <w:smartTag w:uri="urn:schemas-microsoft-com:office:smarttags" w:element="metricconverter">
        <w:smartTagPr>
          <w:attr w:name="ProductID" w:val="25 mm"/>
        </w:smartTagPr>
        <w:r w:rsidRPr="00E40F43">
          <w:rPr>
            <w:rFonts w:ascii="Arial" w:hAnsi="Arial" w:cs="Arial"/>
          </w:rPr>
          <w:t>25 mm</w:t>
        </w:r>
      </w:smartTag>
      <w:r w:rsidRPr="00E40F43">
        <w:rPr>
          <w:rFonts w:ascii="Arial" w:hAnsi="Arial" w:cs="Arial"/>
        </w:rPr>
        <w:t>.</w:t>
      </w:r>
    </w:p>
    <w:p w14:paraId="0492FEF7" w14:textId="77777777" w:rsidR="00DB4EF7" w:rsidRPr="00E40F43" w:rsidRDefault="00DB4EF7" w:rsidP="00DB4EF7">
      <w:pPr>
        <w:autoSpaceDE w:val="0"/>
        <w:autoSpaceDN w:val="0"/>
        <w:adjustRightInd w:val="0"/>
        <w:spacing w:line="276" w:lineRule="auto"/>
        <w:ind w:firstLine="708"/>
        <w:jc w:val="both"/>
        <w:rPr>
          <w:rFonts w:ascii="Arial" w:hAnsi="Arial" w:cs="Arial"/>
        </w:rPr>
      </w:pPr>
      <w:r w:rsidRPr="00E40F43">
        <w:rPr>
          <w:rFonts w:ascii="Arial" w:hAnsi="Arial" w:cs="Arial"/>
        </w:rPr>
        <w:t>O plano de revestimento será determinado através de pontos de referências, dispostos de forma tal que a distância entre eles seja compatível com o tamanho da desempenadeira a ser utilizada. Nesses pontos deverão ser fixados taliscas de madeira ou cacos planos de material cerâmico, usando-se para tanto argamassa idêntica à que será empregada no revestimento.</w:t>
      </w:r>
    </w:p>
    <w:p w14:paraId="164C060D" w14:textId="77777777" w:rsidR="00DB4EF7" w:rsidRPr="00E40F43" w:rsidRDefault="00DB4EF7" w:rsidP="00DB4EF7">
      <w:pPr>
        <w:autoSpaceDE w:val="0"/>
        <w:autoSpaceDN w:val="0"/>
        <w:adjustRightInd w:val="0"/>
        <w:spacing w:line="276" w:lineRule="auto"/>
        <w:ind w:firstLine="708"/>
        <w:jc w:val="both"/>
        <w:rPr>
          <w:rFonts w:ascii="Arial" w:hAnsi="Arial" w:cs="Arial"/>
        </w:rPr>
      </w:pPr>
      <w:r w:rsidRPr="00E40F43">
        <w:rPr>
          <w:rFonts w:ascii="Arial" w:hAnsi="Arial" w:cs="Arial"/>
        </w:rPr>
        <w:t>Uma vez definido o plano de revestimento, deverá ser feito o preenchimento de faixas entre as taliscas, empregando-se argamassa que será sarrafeada, constituindo as guias ou mestras.</w:t>
      </w:r>
    </w:p>
    <w:p w14:paraId="7D90DCA9" w14:textId="77777777" w:rsidR="00DB4EF7" w:rsidRPr="00E40F43" w:rsidRDefault="00DB4EF7" w:rsidP="00DB4EF7">
      <w:pPr>
        <w:autoSpaceDE w:val="0"/>
        <w:autoSpaceDN w:val="0"/>
        <w:adjustRightInd w:val="0"/>
        <w:spacing w:line="276" w:lineRule="auto"/>
        <w:ind w:firstLine="708"/>
        <w:jc w:val="both"/>
        <w:rPr>
          <w:rFonts w:ascii="Arial" w:hAnsi="Arial" w:cs="Arial"/>
        </w:rPr>
      </w:pPr>
      <w:r w:rsidRPr="00E40F43">
        <w:rPr>
          <w:rFonts w:ascii="Arial" w:hAnsi="Arial" w:cs="Arial"/>
        </w:rPr>
        <w:t>Após a execução das guias ou mestras, deverá ser aplicada a argamassa, lançando-a vigorosamente sobre a superfície a ser revestida, com auxílio da colher de pedreiro ou através de processo mecânico, até preencher a área desejada.</w:t>
      </w:r>
    </w:p>
    <w:p w14:paraId="396E4B96" w14:textId="77777777" w:rsidR="00DB4EF7" w:rsidRPr="00E40F43" w:rsidRDefault="00DB4EF7" w:rsidP="00DB4EF7">
      <w:pPr>
        <w:autoSpaceDE w:val="0"/>
        <w:autoSpaceDN w:val="0"/>
        <w:adjustRightInd w:val="0"/>
        <w:spacing w:line="276" w:lineRule="auto"/>
        <w:ind w:firstLine="708"/>
        <w:jc w:val="both"/>
        <w:rPr>
          <w:rFonts w:ascii="Arial" w:hAnsi="Arial" w:cs="Arial"/>
        </w:rPr>
      </w:pPr>
      <w:r w:rsidRPr="00E40F43">
        <w:rPr>
          <w:rFonts w:ascii="Arial" w:hAnsi="Arial" w:cs="Arial"/>
        </w:rPr>
        <w:t>Estando a área preenchida por argamassa, deverá ser feita a retirada do excesso e a regularização da superfície pela passagem da desempenadeira. Em seguida, as depressões deverão ser preenchidas mediante novos lançamentos de argamassa nos pontos necessários, repetindo-se a operação até conseguir uma superfície cheia e homogênea.</w:t>
      </w:r>
    </w:p>
    <w:p w14:paraId="57568DA3" w14:textId="77777777" w:rsidR="00DB4EF7" w:rsidRDefault="00DB4EF7" w:rsidP="00DB4EF7">
      <w:pPr>
        <w:autoSpaceDE w:val="0"/>
        <w:autoSpaceDN w:val="0"/>
        <w:adjustRightInd w:val="0"/>
        <w:spacing w:line="276" w:lineRule="auto"/>
        <w:ind w:firstLine="708"/>
        <w:jc w:val="both"/>
        <w:rPr>
          <w:rFonts w:ascii="Arial" w:hAnsi="Arial" w:cs="Arial"/>
        </w:rPr>
      </w:pPr>
      <w:r w:rsidRPr="00E40F43">
        <w:rPr>
          <w:rFonts w:ascii="Arial" w:hAnsi="Arial" w:cs="Arial"/>
        </w:rPr>
        <w:t>Para revestimento de camada única, deverá ser executado o acabamento, conforme especificado para a superfície.</w:t>
      </w:r>
    </w:p>
    <w:p w14:paraId="2E847F62" w14:textId="77777777" w:rsidR="00DB4EF7" w:rsidRDefault="00DB4EF7" w:rsidP="00DB4EF7">
      <w:pPr>
        <w:autoSpaceDE w:val="0"/>
        <w:autoSpaceDN w:val="0"/>
        <w:adjustRightInd w:val="0"/>
        <w:spacing w:line="276" w:lineRule="auto"/>
        <w:jc w:val="both"/>
        <w:rPr>
          <w:rFonts w:ascii="Arial" w:hAnsi="Arial" w:cs="Arial"/>
        </w:rPr>
      </w:pPr>
      <w:r w:rsidRPr="00E40F43">
        <w:rPr>
          <w:rFonts w:ascii="Arial" w:hAnsi="Arial" w:cs="Arial"/>
          <w:u w:val="single"/>
        </w:rPr>
        <w:t>Unidade</w:t>
      </w:r>
      <w:r w:rsidRPr="00E40F43">
        <w:rPr>
          <w:rFonts w:ascii="Arial" w:hAnsi="Arial" w:cs="Arial"/>
        </w:rPr>
        <w:t>: m²</w:t>
      </w:r>
    </w:p>
    <w:p w14:paraId="4AA46214" w14:textId="1EDB367B" w:rsidR="00C82EC3" w:rsidRPr="00E40F43" w:rsidRDefault="00C82EC3" w:rsidP="00C82EC3">
      <w:pPr>
        <w:keepNext/>
        <w:autoSpaceDE w:val="0"/>
        <w:autoSpaceDN w:val="0"/>
        <w:adjustRightInd w:val="0"/>
        <w:spacing w:line="276" w:lineRule="auto"/>
        <w:jc w:val="both"/>
        <w:rPr>
          <w:rFonts w:ascii="Arial" w:hAnsi="Arial" w:cs="Arial"/>
          <w:b/>
          <w:bCs/>
        </w:rPr>
      </w:pPr>
      <w:r>
        <w:rPr>
          <w:rFonts w:ascii="Arial" w:hAnsi="Arial" w:cs="Arial"/>
          <w:b/>
          <w:bCs/>
        </w:rPr>
        <w:lastRenderedPageBreak/>
        <w:t>05.0</w:t>
      </w:r>
      <w:r w:rsidR="00DB4EF7">
        <w:rPr>
          <w:rFonts w:ascii="Arial" w:hAnsi="Arial" w:cs="Arial"/>
          <w:b/>
          <w:bCs/>
        </w:rPr>
        <w:t>4</w:t>
      </w:r>
      <w:r w:rsidRPr="00E40F43">
        <w:rPr>
          <w:rFonts w:ascii="Arial" w:hAnsi="Arial" w:cs="Arial"/>
          <w:b/>
          <w:bCs/>
        </w:rPr>
        <w:t xml:space="preserve"> – Cerâmico</w:t>
      </w:r>
    </w:p>
    <w:p w14:paraId="1F537548"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Definição</w:t>
      </w:r>
      <w:r w:rsidRPr="00E40F43">
        <w:rPr>
          <w:rFonts w:ascii="Arial" w:hAnsi="Arial" w:cs="Arial"/>
        </w:rPr>
        <w:t>:</w:t>
      </w:r>
    </w:p>
    <w:p w14:paraId="5FC700BA" w14:textId="77777777" w:rsidR="00C82EC3" w:rsidRPr="00263D47"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 xml:space="preserve">Assentamento de </w:t>
      </w:r>
      <w:r>
        <w:rPr>
          <w:rFonts w:ascii="Arial" w:hAnsi="Arial" w:cs="Arial"/>
        </w:rPr>
        <w:t>piso</w:t>
      </w:r>
      <w:r w:rsidRPr="00E40F43">
        <w:rPr>
          <w:rFonts w:ascii="Arial" w:hAnsi="Arial" w:cs="Arial"/>
        </w:rPr>
        <w:t>, conforme especificação no projeto e memorial, com argamassa mista de cimento e areia, no traço 1:3 sobre base regularizada.</w:t>
      </w:r>
    </w:p>
    <w:p w14:paraId="7073DAE6"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Execução</w:t>
      </w:r>
      <w:r w:rsidRPr="00E40F43">
        <w:rPr>
          <w:rFonts w:ascii="Arial" w:hAnsi="Arial" w:cs="Arial"/>
        </w:rPr>
        <w:t>:</w:t>
      </w:r>
    </w:p>
    <w:p w14:paraId="27A1A902"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Deverão ser limpos e retirados o pó e as partes soltas da superfície do contrapiso ou base regularizada.</w:t>
      </w:r>
    </w:p>
    <w:p w14:paraId="7FDD8A83"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 xml:space="preserve">O contrapiso e as peças deverão ser bem umedecidos antes do assentamento, para evitar absorção da água da argamassa durante a cura. Se isto acontecer poderão se formar vazios sob a </w:t>
      </w:r>
      <w:r>
        <w:rPr>
          <w:rFonts w:ascii="Arial" w:hAnsi="Arial" w:cs="Arial"/>
        </w:rPr>
        <w:t>peça</w:t>
      </w:r>
      <w:r w:rsidRPr="00E40F43">
        <w:rPr>
          <w:rFonts w:ascii="Arial" w:hAnsi="Arial" w:cs="Arial"/>
        </w:rPr>
        <w:t>.</w:t>
      </w:r>
    </w:p>
    <w:p w14:paraId="7117CD28"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 xml:space="preserve">As juntas entre as </w:t>
      </w:r>
      <w:r>
        <w:rPr>
          <w:rFonts w:ascii="Arial" w:hAnsi="Arial" w:cs="Arial"/>
        </w:rPr>
        <w:t>peças</w:t>
      </w:r>
      <w:r w:rsidRPr="00E40F43">
        <w:rPr>
          <w:rFonts w:ascii="Arial" w:hAnsi="Arial" w:cs="Arial"/>
        </w:rPr>
        <w:t xml:space="preserve"> deverão ter uma folga de </w:t>
      </w:r>
      <w:r>
        <w:rPr>
          <w:rFonts w:ascii="Arial" w:hAnsi="Arial" w:cs="Arial"/>
        </w:rPr>
        <w:t>2</w:t>
      </w:r>
      <w:r w:rsidRPr="00E40F43">
        <w:rPr>
          <w:rFonts w:ascii="Arial" w:hAnsi="Arial" w:cs="Arial"/>
        </w:rPr>
        <w:t xml:space="preserve"> mm e deverão ser preenchidas com rejunte epóxi.</w:t>
      </w:r>
    </w:p>
    <w:p w14:paraId="39266441"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O assentamento deverá começar pela peça inteira.</w:t>
      </w:r>
    </w:p>
    <w:p w14:paraId="10E0DAAC"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Deverá ser usado gabarito para manter a espessura da junta e alinhar as peças com linha.</w:t>
      </w:r>
    </w:p>
    <w:p w14:paraId="1D31AFC9"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Depois de colocada uma área não muito grande deverão ser efetuadas batidas nas peças, não deixando para o fim do assentamento, quando já poderá ter iniciado o endurecimento da argamassa.</w:t>
      </w:r>
    </w:p>
    <w:p w14:paraId="16316772"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Deverá ser retirado o excesso de argamassa das juntas.</w:t>
      </w:r>
    </w:p>
    <w:p w14:paraId="005A4773"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Não deverá ser permitido que se pise sobre o piso antes de completadas 24 horas.</w:t>
      </w:r>
    </w:p>
    <w:p w14:paraId="2273C1BF"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O rejuntamento d</w:t>
      </w:r>
      <w:r>
        <w:rPr>
          <w:rFonts w:ascii="Arial" w:hAnsi="Arial" w:cs="Arial"/>
        </w:rPr>
        <w:t>as peças</w:t>
      </w:r>
      <w:r w:rsidRPr="00E40F43">
        <w:rPr>
          <w:rFonts w:ascii="Arial" w:hAnsi="Arial" w:cs="Arial"/>
        </w:rPr>
        <w:t xml:space="preserve"> deverá ser iniciado após decorridas, no mínimo, 72 horas do seu assentamento. Antes da liberação para realização desse serviço, deverá ser verificada, por meio de percussão com instrumento não contundente, a existência de peças que apresentem falha de aderência (som cavo). Em caso afirmativo, deverão ser removidas e providenciado, imediatamente, o reassentamento.</w:t>
      </w:r>
    </w:p>
    <w:p w14:paraId="4DDC945A"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rPr>
        <w:tab/>
        <w:t>A operação de rejuntamento será efetuada com argamassa própria, nas cores especificadas em projeto específico. Quando do rejuntamento as juntas deverão ser devidamente limpas ficando isentos de quaisquer impurezas como por exemplo restos de argamassa de assentamento ou poeira decorrente do corte d</w:t>
      </w:r>
      <w:r>
        <w:rPr>
          <w:rFonts w:ascii="Arial" w:hAnsi="Arial" w:cs="Arial"/>
        </w:rPr>
        <w:t>a pedra</w:t>
      </w:r>
      <w:r w:rsidRPr="00E40F43">
        <w:rPr>
          <w:rFonts w:ascii="Arial" w:hAnsi="Arial" w:cs="Arial"/>
        </w:rPr>
        <w:t>.</w:t>
      </w:r>
    </w:p>
    <w:p w14:paraId="2234325D" w14:textId="77777777" w:rsidR="00C82EC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Unidade</w:t>
      </w:r>
      <w:r w:rsidRPr="00E40F43">
        <w:rPr>
          <w:rFonts w:ascii="Arial" w:hAnsi="Arial" w:cs="Arial"/>
        </w:rPr>
        <w:t>: m²</w:t>
      </w:r>
    </w:p>
    <w:p w14:paraId="477CE251" w14:textId="77777777" w:rsidR="00C82EC3" w:rsidRPr="00E40F43" w:rsidRDefault="00C82EC3" w:rsidP="00C82EC3">
      <w:pPr>
        <w:autoSpaceDE w:val="0"/>
        <w:autoSpaceDN w:val="0"/>
        <w:adjustRightInd w:val="0"/>
        <w:spacing w:line="276" w:lineRule="auto"/>
        <w:jc w:val="both"/>
        <w:rPr>
          <w:rFonts w:ascii="Arial" w:hAnsi="Arial" w:cs="Arial"/>
        </w:rPr>
      </w:pPr>
    </w:p>
    <w:p w14:paraId="1D0310AC" w14:textId="77777777" w:rsidR="00C82EC3" w:rsidRPr="00616AA9" w:rsidRDefault="00C82EC3" w:rsidP="00C82EC3">
      <w:pPr>
        <w:keepNext/>
        <w:autoSpaceDE w:val="0"/>
        <w:autoSpaceDN w:val="0"/>
        <w:adjustRightInd w:val="0"/>
        <w:spacing w:line="276" w:lineRule="auto"/>
        <w:jc w:val="both"/>
        <w:rPr>
          <w:rFonts w:ascii="Arial" w:hAnsi="Arial" w:cs="Arial"/>
          <w:b/>
          <w:bCs/>
        </w:rPr>
      </w:pPr>
      <w:r w:rsidRPr="00E40F43">
        <w:rPr>
          <w:rFonts w:ascii="Arial" w:hAnsi="Arial" w:cs="Arial"/>
          <w:b/>
          <w:bCs/>
        </w:rPr>
        <w:t>06 - PISOS</w:t>
      </w:r>
    </w:p>
    <w:p w14:paraId="19A368C2"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b/>
          <w:bCs/>
        </w:rPr>
        <w:t xml:space="preserve">06.01 - Contrapiso e = 5,0 cm. </w:t>
      </w:r>
    </w:p>
    <w:p w14:paraId="2CF69EE3"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Definição</w:t>
      </w:r>
      <w:r w:rsidRPr="00E40F43">
        <w:rPr>
          <w:rFonts w:ascii="Arial" w:hAnsi="Arial" w:cs="Arial"/>
        </w:rPr>
        <w:t>:</w:t>
      </w:r>
    </w:p>
    <w:p w14:paraId="0C3A3E17"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Material constituído por uma mistura adequadamente dosada de cimento Portland, brita 01, brita 02, areia média, areia fina e água, com espessura média de 5 cm.</w:t>
      </w:r>
    </w:p>
    <w:p w14:paraId="316CA0BE"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Execução</w:t>
      </w:r>
      <w:r w:rsidRPr="00E40F43">
        <w:rPr>
          <w:rFonts w:ascii="Arial" w:hAnsi="Arial" w:cs="Arial"/>
        </w:rPr>
        <w:t>:</w:t>
      </w:r>
    </w:p>
    <w:p w14:paraId="2F5F6F31"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lastRenderedPageBreak/>
        <w:t xml:space="preserve">A medição dos materiais será </w:t>
      </w:r>
      <w:smartTag w:uri="urn:schemas-microsoft-com:office:smarttags" w:element="PersonName">
        <w:smartTagPr>
          <w:attr w:name="ProductID" w:val="em volume. Dever￡"/>
        </w:smartTagPr>
        <w:r w:rsidRPr="00E40F43">
          <w:rPr>
            <w:rFonts w:ascii="Arial" w:hAnsi="Arial" w:cs="Arial"/>
          </w:rPr>
          <w:t>em volume. Deverá</w:t>
        </w:r>
      </w:smartTag>
      <w:r w:rsidRPr="00E40F43">
        <w:rPr>
          <w:rFonts w:ascii="Arial" w:hAnsi="Arial" w:cs="Arial"/>
        </w:rPr>
        <w:t xml:space="preserve"> ser determinada frequentemente a umidade dos agregados e corrigida o traço a ser utilizado. A água de amassamento pode ser medida em massa ou em volume, com dispositivo dosador, e corrigida a sua quantidade em função da umidade dos agregados. </w:t>
      </w:r>
    </w:p>
    <w:p w14:paraId="7B39804A"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O amassamento do concreto deverá ser feito através de betoneiras.</w:t>
      </w:r>
    </w:p>
    <w:p w14:paraId="67FBA0C0" w14:textId="77777777" w:rsidR="00C82EC3" w:rsidRDefault="00C82EC3" w:rsidP="00C82EC3">
      <w:pPr>
        <w:autoSpaceDE w:val="0"/>
        <w:autoSpaceDN w:val="0"/>
        <w:adjustRightInd w:val="0"/>
        <w:spacing w:line="276" w:lineRule="auto"/>
        <w:jc w:val="both"/>
        <w:rPr>
          <w:rFonts w:ascii="Arial" w:hAnsi="Arial" w:cs="Arial"/>
          <w:vertAlign w:val="superscript"/>
        </w:rPr>
      </w:pPr>
      <w:r w:rsidRPr="00E40F43">
        <w:rPr>
          <w:rFonts w:ascii="Arial" w:hAnsi="Arial" w:cs="Arial"/>
          <w:u w:val="single"/>
        </w:rPr>
        <w:t>Unidade</w:t>
      </w:r>
      <w:r w:rsidRPr="00E40F43">
        <w:rPr>
          <w:rFonts w:ascii="Arial" w:hAnsi="Arial" w:cs="Arial"/>
        </w:rPr>
        <w:t>: m</w:t>
      </w:r>
      <w:r w:rsidRPr="00E40F43">
        <w:rPr>
          <w:rFonts w:ascii="Arial" w:hAnsi="Arial" w:cs="Arial"/>
          <w:vertAlign w:val="superscript"/>
        </w:rPr>
        <w:t>2</w:t>
      </w:r>
    </w:p>
    <w:p w14:paraId="11A0A956" w14:textId="77777777" w:rsidR="00F734E4" w:rsidRDefault="00F734E4" w:rsidP="00C82EC3">
      <w:pPr>
        <w:autoSpaceDE w:val="0"/>
        <w:autoSpaceDN w:val="0"/>
        <w:adjustRightInd w:val="0"/>
        <w:spacing w:line="276" w:lineRule="auto"/>
        <w:jc w:val="both"/>
        <w:rPr>
          <w:rFonts w:ascii="Arial" w:hAnsi="Arial" w:cs="Arial"/>
          <w:vertAlign w:val="superscript"/>
        </w:rPr>
      </w:pPr>
    </w:p>
    <w:p w14:paraId="3B52C7FB"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b/>
          <w:bCs/>
        </w:rPr>
        <w:t>06.0</w:t>
      </w:r>
      <w:r>
        <w:rPr>
          <w:rFonts w:ascii="Arial" w:hAnsi="Arial" w:cs="Arial"/>
          <w:b/>
          <w:bCs/>
        </w:rPr>
        <w:t>2</w:t>
      </w:r>
      <w:r w:rsidRPr="00E40F43">
        <w:rPr>
          <w:rFonts w:ascii="Arial" w:hAnsi="Arial" w:cs="Arial"/>
          <w:b/>
          <w:bCs/>
        </w:rPr>
        <w:t xml:space="preserve"> - Contrapiso </w:t>
      </w:r>
      <w:r>
        <w:rPr>
          <w:rFonts w:ascii="Arial" w:hAnsi="Arial" w:cs="Arial"/>
          <w:b/>
          <w:bCs/>
        </w:rPr>
        <w:t>autonivelante e = 3</w:t>
      </w:r>
      <w:r w:rsidRPr="00E40F43">
        <w:rPr>
          <w:rFonts w:ascii="Arial" w:hAnsi="Arial" w:cs="Arial"/>
          <w:b/>
          <w:bCs/>
        </w:rPr>
        <w:t xml:space="preserve">,0 cm. </w:t>
      </w:r>
    </w:p>
    <w:p w14:paraId="71CEC70A"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Definição</w:t>
      </w:r>
      <w:r w:rsidRPr="00E40F43">
        <w:rPr>
          <w:rFonts w:ascii="Arial" w:hAnsi="Arial" w:cs="Arial"/>
        </w:rPr>
        <w:t>:</w:t>
      </w:r>
    </w:p>
    <w:p w14:paraId="24B6C930"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 xml:space="preserve">Material constituído por uma mistura adequadamente dosada de cimento Portland, areia média, areia fina e água, com espessura média de </w:t>
      </w:r>
      <w:r>
        <w:rPr>
          <w:rFonts w:ascii="Arial" w:hAnsi="Arial" w:cs="Arial"/>
        </w:rPr>
        <w:t>3</w:t>
      </w:r>
      <w:r w:rsidRPr="00E40F43">
        <w:rPr>
          <w:rFonts w:ascii="Arial" w:hAnsi="Arial" w:cs="Arial"/>
        </w:rPr>
        <w:t xml:space="preserve"> cm.</w:t>
      </w:r>
    </w:p>
    <w:p w14:paraId="13510856"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Execução</w:t>
      </w:r>
      <w:r w:rsidRPr="00E40F43">
        <w:rPr>
          <w:rFonts w:ascii="Arial" w:hAnsi="Arial" w:cs="Arial"/>
        </w:rPr>
        <w:t>:</w:t>
      </w:r>
    </w:p>
    <w:p w14:paraId="26B9932D"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 xml:space="preserve">A medição dos materiais será </w:t>
      </w:r>
      <w:smartTag w:uri="urn:schemas-microsoft-com:office:smarttags" w:element="PersonName">
        <w:smartTagPr>
          <w:attr w:name="ProductID" w:val="em volume. Dever￡"/>
        </w:smartTagPr>
        <w:r w:rsidRPr="00E40F43">
          <w:rPr>
            <w:rFonts w:ascii="Arial" w:hAnsi="Arial" w:cs="Arial"/>
          </w:rPr>
          <w:t>em volume. Deverá</w:t>
        </w:r>
      </w:smartTag>
      <w:r w:rsidRPr="00E40F43">
        <w:rPr>
          <w:rFonts w:ascii="Arial" w:hAnsi="Arial" w:cs="Arial"/>
        </w:rPr>
        <w:t xml:space="preserve"> ser determinada frequentemente a umidade dos agregados e corrigida o traço a ser utilizado. A água de amassamento pode ser medida em massa ou em volume, com dispositivo dosador, e corrigida a sua quantidade em função da umidade dos agregados. </w:t>
      </w:r>
    </w:p>
    <w:p w14:paraId="384FE736"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O amassamento do concreto deverá ser feito através de betoneiras.</w:t>
      </w:r>
    </w:p>
    <w:p w14:paraId="6C65CF7E" w14:textId="77777777" w:rsidR="00C82EC3" w:rsidRDefault="00C82EC3" w:rsidP="00C82EC3">
      <w:pPr>
        <w:autoSpaceDE w:val="0"/>
        <w:autoSpaceDN w:val="0"/>
        <w:adjustRightInd w:val="0"/>
        <w:spacing w:line="276" w:lineRule="auto"/>
        <w:jc w:val="both"/>
        <w:rPr>
          <w:rFonts w:ascii="Arial" w:hAnsi="Arial" w:cs="Arial"/>
          <w:vertAlign w:val="superscript"/>
        </w:rPr>
      </w:pPr>
      <w:r w:rsidRPr="00E40F43">
        <w:rPr>
          <w:rFonts w:ascii="Arial" w:hAnsi="Arial" w:cs="Arial"/>
          <w:u w:val="single"/>
        </w:rPr>
        <w:t>Unidade</w:t>
      </w:r>
      <w:r w:rsidRPr="00E40F43">
        <w:rPr>
          <w:rFonts w:ascii="Arial" w:hAnsi="Arial" w:cs="Arial"/>
        </w:rPr>
        <w:t>: m</w:t>
      </w:r>
      <w:r w:rsidRPr="00E40F43">
        <w:rPr>
          <w:rFonts w:ascii="Arial" w:hAnsi="Arial" w:cs="Arial"/>
          <w:vertAlign w:val="superscript"/>
        </w:rPr>
        <w:t>2</w:t>
      </w:r>
    </w:p>
    <w:p w14:paraId="18D5FC8D" w14:textId="77777777" w:rsidR="00C82EC3" w:rsidRDefault="00C82EC3" w:rsidP="00C82EC3">
      <w:pPr>
        <w:autoSpaceDE w:val="0"/>
        <w:autoSpaceDN w:val="0"/>
        <w:adjustRightInd w:val="0"/>
        <w:spacing w:line="276" w:lineRule="auto"/>
        <w:jc w:val="both"/>
        <w:rPr>
          <w:rFonts w:ascii="Arial" w:hAnsi="Arial" w:cs="Arial"/>
          <w:vertAlign w:val="superscript"/>
        </w:rPr>
      </w:pPr>
    </w:p>
    <w:p w14:paraId="644676BA" w14:textId="77777777" w:rsidR="00C82EC3" w:rsidRPr="000B6813" w:rsidRDefault="00C82EC3" w:rsidP="00C82EC3">
      <w:pPr>
        <w:spacing w:line="276" w:lineRule="auto"/>
        <w:jc w:val="both"/>
        <w:outlineLvl w:val="0"/>
        <w:rPr>
          <w:rFonts w:ascii="Arial" w:hAnsi="Arial" w:cs="Arial"/>
          <w:b/>
          <w:bCs/>
        </w:rPr>
      </w:pPr>
      <w:r w:rsidRPr="000B6813">
        <w:rPr>
          <w:rFonts w:ascii="Arial" w:hAnsi="Arial" w:cs="Arial"/>
          <w:b/>
          <w:bCs/>
        </w:rPr>
        <w:t>06.0</w:t>
      </w:r>
      <w:r>
        <w:rPr>
          <w:rFonts w:ascii="Arial" w:hAnsi="Arial" w:cs="Arial"/>
          <w:b/>
          <w:bCs/>
        </w:rPr>
        <w:t>3</w:t>
      </w:r>
      <w:r w:rsidRPr="000B6813">
        <w:rPr>
          <w:rFonts w:ascii="Arial" w:hAnsi="Arial" w:cs="Arial"/>
          <w:b/>
          <w:bCs/>
        </w:rPr>
        <w:t xml:space="preserve"> - Piso intertravado 10cm</w:t>
      </w:r>
    </w:p>
    <w:p w14:paraId="7E459EAD" w14:textId="77777777" w:rsidR="00C82EC3" w:rsidRPr="000B6813" w:rsidRDefault="00C82EC3" w:rsidP="00C82EC3">
      <w:pPr>
        <w:spacing w:line="276" w:lineRule="auto"/>
        <w:jc w:val="both"/>
        <w:outlineLvl w:val="0"/>
        <w:rPr>
          <w:rFonts w:ascii="Arial" w:hAnsi="Arial" w:cs="Arial"/>
          <w:u w:val="single"/>
        </w:rPr>
      </w:pPr>
      <w:r w:rsidRPr="000B6813">
        <w:rPr>
          <w:rFonts w:ascii="Arial" w:hAnsi="Arial" w:cs="Arial"/>
          <w:u w:val="single"/>
        </w:rPr>
        <w:t>Definição:</w:t>
      </w:r>
    </w:p>
    <w:p w14:paraId="4FE53C45" w14:textId="77777777" w:rsidR="00C82EC3" w:rsidRPr="000B6813" w:rsidRDefault="00C82EC3" w:rsidP="00C82EC3">
      <w:pPr>
        <w:spacing w:line="276" w:lineRule="auto"/>
        <w:jc w:val="both"/>
        <w:outlineLvl w:val="0"/>
        <w:rPr>
          <w:rFonts w:ascii="Arial" w:hAnsi="Arial" w:cs="Arial"/>
        </w:rPr>
      </w:pPr>
      <w:r>
        <w:rPr>
          <w:rFonts w:ascii="Arial" w:hAnsi="Arial" w:cs="Arial"/>
        </w:rPr>
        <w:tab/>
        <w:t>Execução de piso intertravado de espessura 6cm e 10cm e FCK = 35Mpa.</w:t>
      </w:r>
    </w:p>
    <w:p w14:paraId="284612C9" w14:textId="77777777" w:rsidR="00C82EC3" w:rsidRPr="000B6813" w:rsidRDefault="00C82EC3" w:rsidP="00C82EC3">
      <w:pPr>
        <w:spacing w:line="276" w:lineRule="auto"/>
        <w:jc w:val="both"/>
        <w:outlineLvl w:val="0"/>
        <w:rPr>
          <w:rFonts w:ascii="Arial" w:hAnsi="Arial" w:cs="Arial"/>
          <w:u w:val="single"/>
        </w:rPr>
      </w:pPr>
      <w:r w:rsidRPr="000B6813">
        <w:rPr>
          <w:rFonts w:ascii="Arial" w:hAnsi="Arial" w:cs="Arial"/>
          <w:u w:val="single"/>
        </w:rPr>
        <w:t xml:space="preserve">Execução: </w:t>
      </w:r>
    </w:p>
    <w:p w14:paraId="234B7C31" w14:textId="77777777" w:rsidR="00C82EC3" w:rsidRDefault="00C82EC3" w:rsidP="00C82EC3">
      <w:pPr>
        <w:spacing w:line="276" w:lineRule="auto"/>
        <w:ind w:firstLine="708"/>
        <w:jc w:val="both"/>
        <w:rPr>
          <w:rFonts w:ascii="Arial" w:hAnsi="Arial" w:cs="Arial"/>
        </w:rPr>
      </w:pPr>
      <w:r>
        <w:rPr>
          <w:rFonts w:ascii="Arial" w:hAnsi="Arial" w:cs="Arial"/>
        </w:rPr>
        <w:t xml:space="preserve">O térreo deverá estar nivelado e uniformizado. Em seguida a área será compactada em pequenas partes usando-se soquete, ou para áreas maiores a placa vibratória. Logo após coloca-se a camada de areia de 6cm e uniformiza. Inicie o assentamento das peças do piso intertravado por uma das extremidades, havendo necessidade de recorte deve ser executado por ferramentas com </w:t>
      </w:r>
      <w:proofErr w:type="spellStart"/>
      <w:r>
        <w:rPr>
          <w:rFonts w:ascii="Arial" w:hAnsi="Arial" w:cs="Arial"/>
        </w:rPr>
        <w:t>maquita</w:t>
      </w:r>
      <w:proofErr w:type="spellEnd"/>
      <w:r>
        <w:rPr>
          <w:rFonts w:ascii="Arial" w:hAnsi="Arial" w:cs="Arial"/>
        </w:rPr>
        <w:t xml:space="preserve"> ou policorte. Deverá ser verificado o nível e o ajuste das peças deverá ser feito por um martelo de borracha. O rejuntamento é feito com a areia e uma compactação final.</w:t>
      </w:r>
    </w:p>
    <w:p w14:paraId="21E82F1B" w14:textId="77777777" w:rsidR="00C82EC3" w:rsidRDefault="00C82EC3" w:rsidP="00C82EC3">
      <w:pPr>
        <w:spacing w:line="276" w:lineRule="auto"/>
        <w:jc w:val="both"/>
        <w:rPr>
          <w:rFonts w:ascii="Arial" w:hAnsi="Arial" w:cs="Arial"/>
        </w:rPr>
      </w:pPr>
      <w:r w:rsidRPr="000B6813">
        <w:rPr>
          <w:rFonts w:ascii="Arial" w:hAnsi="Arial" w:cs="Arial"/>
          <w:u w:val="single"/>
        </w:rPr>
        <w:t>Unidade:</w:t>
      </w:r>
      <w:r>
        <w:rPr>
          <w:rFonts w:ascii="Arial" w:hAnsi="Arial" w:cs="Arial"/>
        </w:rPr>
        <w:t xml:space="preserve"> m²</w:t>
      </w:r>
    </w:p>
    <w:p w14:paraId="0C0613FE" w14:textId="77777777" w:rsidR="00C82EC3" w:rsidRDefault="00C82EC3" w:rsidP="00C82EC3">
      <w:pPr>
        <w:autoSpaceDE w:val="0"/>
        <w:autoSpaceDN w:val="0"/>
        <w:adjustRightInd w:val="0"/>
        <w:spacing w:line="276" w:lineRule="auto"/>
        <w:jc w:val="both"/>
        <w:rPr>
          <w:rFonts w:ascii="Arial" w:hAnsi="Arial" w:cs="Arial"/>
          <w:vertAlign w:val="superscript"/>
        </w:rPr>
      </w:pPr>
    </w:p>
    <w:p w14:paraId="6039B10B" w14:textId="4D9B513E" w:rsidR="00C82EC3" w:rsidRPr="00263D47" w:rsidRDefault="00C82EC3" w:rsidP="00C82EC3">
      <w:pPr>
        <w:keepNext/>
        <w:autoSpaceDE w:val="0"/>
        <w:autoSpaceDN w:val="0"/>
        <w:adjustRightInd w:val="0"/>
        <w:spacing w:line="276" w:lineRule="auto"/>
        <w:jc w:val="both"/>
        <w:rPr>
          <w:rFonts w:ascii="Arial" w:hAnsi="Arial" w:cs="Arial"/>
          <w:b/>
          <w:bCs/>
        </w:rPr>
      </w:pPr>
      <w:r w:rsidRPr="00263D47">
        <w:rPr>
          <w:rFonts w:ascii="Arial" w:hAnsi="Arial" w:cs="Arial"/>
          <w:b/>
          <w:bCs/>
        </w:rPr>
        <w:t>06.0</w:t>
      </w:r>
      <w:r w:rsidR="00F734E4">
        <w:rPr>
          <w:rFonts w:ascii="Arial" w:hAnsi="Arial" w:cs="Arial"/>
          <w:b/>
          <w:bCs/>
        </w:rPr>
        <w:t>4</w:t>
      </w:r>
      <w:r w:rsidRPr="00263D47">
        <w:rPr>
          <w:rFonts w:ascii="Arial" w:hAnsi="Arial" w:cs="Arial"/>
          <w:b/>
          <w:bCs/>
        </w:rPr>
        <w:t xml:space="preserve"> – Piso Granilite</w:t>
      </w:r>
    </w:p>
    <w:p w14:paraId="2049CE90" w14:textId="77777777" w:rsidR="00C82EC3" w:rsidRPr="00263D47" w:rsidRDefault="00C82EC3" w:rsidP="00C82EC3">
      <w:pPr>
        <w:spacing w:line="276" w:lineRule="auto"/>
        <w:jc w:val="both"/>
        <w:outlineLvl w:val="0"/>
        <w:rPr>
          <w:rFonts w:ascii="Arial" w:hAnsi="Arial" w:cs="Arial"/>
          <w:u w:val="single"/>
        </w:rPr>
      </w:pPr>
      <w:r w:rsidRPr="00263D47">
        <w:rPr>
          <w:rFonts w:ascii="Arial" w:hAnsi="Arial" w:cs="Arial"/>
          <w:u w:val="single"/>
        </w:rPr>
        <w:t xml:space="preserve">Definição: </w:t>
      </w:r>
      <w:r w:rsidRPr="00263D47">
        <w:rPr>
          <w:rFonts w:ascii="Arial" w:hAnsi="Arial" w:cs="Arial"/>
        </w:rPr>
        <w:tab/>
      </w:r>
    </w:p>
    <w:p w14:paraId="4A861C70" w14:textId="77777777" w:rsidR="00C82EC3" w:rsidRPr="00263D47" w:rsidRDefault="00C82EC3" w:rsidP="00C82EC3">
      <w:pPr>
        <w:spacing w:line="276" w:lineRule="auto"/>
        <w:ind w:firstLine="708"/>
        <w:jc w:val="both"/>
        <w:outlineLvl w:val="0"/>
        <w:rPr>
          <w:rFonts w:ascii="Arial" w:hAnsi="Arial" w:cs="Arial"/>
        </w:rPr>
      </w:pPr>
      <w:r w:rsidRPr="00263D47">
        <w:rPr>
          <w:rFonts w:ascii="Arial" w:hAnsi="Arial" w:cs="Arial"/>
        </w:rPr>
        <w:t>Execução de piso cimentado com junta plástica de dilatação com granilite na cor predominante cinza claro.</w:t>
      </w:r>
    </w:p>
    <w:p w14:paraId="15FDE263" w14:textId="77777777" w:rsidR="00C82EC3" w:rsidRPr="00263D47" w:rsidRDefault="00C82EC3" w:rsidP="00C82EC3">
      <w:pPr>
        <w:spacing w:line="276" w:lineRule="auto"/>
        <w:jc w:val="both"/>
        <w:outlineLvl w:val="0"/>
        <w:rPr>
          <w:rFonts w:ascii="Arial" w:hAnsi="Arial" w:cs="Arial"/>
          <w:u w:val="single"/>
        </w:rPr>
      </w:pPr>
      <w:r w:rsidRPr="00263D47">
        <w:rPr>
          <w:rFonts w:ascii="Arial" w:hAnsi="Arial" w:cs="Arial"/>
          <w:u w:val="single"/>
        </w:rPr>
        <w:t>Execução:</w:t>
      </w:r>
      <w:r w:rsidRPr="00263D47">
        <w:rPr>
          <w:rFonts w:ascii="Arial" w:hAnsi="Arial" w:cs="Arial"/>
        </w:rPr>
        <w:t xml:space="preserve"> </w:t>
      </w:r>
      <w:r w:rsidRPr="00263D47">
        <w:rPr>
          <w:rFonts w:ascii="Arial" w:hAnsi="Arial" w:cs="Arial"/>
        </w:rPr>
        <w:tab/>
      </w:r>
    </w:p>
    <w:p w14:paraId="47E2A071" w14:textId="77777777" w:rsidR="00C82EC3" w:rsidRPr="00263D47" w:rsidRDefault="00C82EC3" w:rsidP="00C82EC3">
      <w:pPr>
        <w:spacing w:line="276" w:lineRule="auto"/>
        <w:ind w:firstLine="708"/>
        <w:jc w:val="both"/>
        <w:outlineLvl w:val="0"/>
        <w:rPr>
          <w:rFonts w:ascii="Arial" w:hAnsi="Arial" w:cs="Arial"/>
        </w:rPr>
      </w:pPr>
      <w:r w:rsidRPr="00263D47">
        <w:rPr>
          <w:rFonts w:ascii="Arial" w:hAnsi="Arial" w:cs="Arial"/>
        </w:rPr>
        <w:t>A execução deste tipo de piso deverá ser feita sobre uma base regularizada e totalmente limpa devendo ser retirado o pó e eventuais resíduos.</w:t>
      </w:r>
    </w:p>
    <w:p w14:paraId="5C31FCE5" w14:textId="77777777" w:rsidR="00C82EC3" w:rsidRPr="00263D47" w:rsidRDefault="00C82EC3" w:rsidP="00C82EC3">
      <w:pPr>
        <w:tabs>
          <w:tab w:val="left" w:pos="142"/>
          <w:tab w:val="left" w:pos="1418"/>
        </w:tabs>
        <w:spacing w:line="276" w:lineRule="auto"/>
        <w:ind w:firstLine="708"/>
        <w:jc w:val="both"/>
        <w:rPr>
          <w:rFonts w:ascii="Arial" w:hAnsi="Arial" w:cs="Arial"/>
        </w:rPr>
      </w:pPr>
      <w:r w:rsidRPr="00263D47">
        <w:rPr>
          <w:rFonts w:ascii="Arial" w:hAnsi="Arial" w:cs="Arial"/>
        </w:rPr>
        <w:lastRenderedPageBreak/>
        <w:t>Serão concretadas as partes envolvidas pela junta plástica de dilatação formando um tabuleiro. Após a concretagem de todas as placas será utilizada máquina a base de água e lixa para dar o acabamento final no concreto e no granilite.</w:t>
      </w:r>
    </w:p>
    <w:p w14:paraId="04BFC1F9" w14:textId="77777777" w:rsidR="00C82EC3" w:rsidRPr="00263D47" w:rsidRDefault="00C82EC3" w:rsidP="00C82EC3">
      <w:pPr>
        <w:tabs>
          <w:tab w:val="left" w:pos="142"/>
          <w:tab w:val="left" w:pos="1418"/>
        </w:tabs>
        <w:spacing w:line="276" w:lineRule="auto"/>
        <w:ind w:firstLine="708"/>
        <w:jc w:val="both"/>
        <w:rPr>
          <w:rFonts w:ascii="Arial" w:hAnsi="Arial" w:cs="Arial"/>
        </w:rPr>
      </w:pPr>
      <w:r w:rsidRPr="00263D47">
        <w:rPr>
          <w:rFonts w:ascii="Arial" w:hAnsi="Arial" w:cs="Arial"/>
        </w:rPr>
        <w:t>Após este acabamento, com o piso pronto será aplicado duas demãos de cera adequada para o brilho do piso. Para manter as melhores condições do piso ele deverá estar sempre encerado.</w:t>
      </w:r>
    </w:p>
    <w:p w14:paraId="4B812CB2" w14:textId="77777777" w:rsidR="00C82EC3" w:rsidRPr="00263D47" w:rsidRDefault="00C82EC3" w:rsidP="00C82EC3">
      <w:pPr>
        <w:spacing w:line="276" w:lineRule="auto"/>
        <w:jc w:val="both"/>
        <w:outlineLvl w:val="0"/>
        <w:rPr>
          <w:rFonts w:ascii="Arial" w:hAnsi="Arial" w:cs="Arial"/>
        </w:rPr>
      </w:pPr>
      <w:r w:rsidRPr="00263D47">
        <w:rPr>
          <w:rFonts w:ascii="Arial" w:hAnsi="Arial" w:cs="Arial"/>
          <w:u w:val="single"/>
        </w:rPr>
        <w:t>Unidade</w:t>
      </w:r>
      <w:r w:rsidRPr="00263D47">
        <w:rPr>
          <w:rFonts w:ascii="Arial" w:hAnsi="Arial" w:cs="Arial"/>
        </w:rPr>
        <w:t>: m²</w:t>
      </w:r>
    </w:p>
    <w:p w14:paraId="359C8E31" w14:textId="77777777" w:rsidR="00C82EC3" w:rsidRDefault="00C82EC3" w:rsidP="00C82EC3">
      <w:pPr>
        <w:autoSpaceDE w:val="0"/>
        <w:autoSpaceDN w:val="0"/>
        <w:adjustRightInd w:val="0"/>
        <w:spacing w:line="276" w:lineRule="auto"/>
        <w:jc w:val="both"/>
        <w:rPr>
          <w:rFonts w:ascii="Arial" w:hAnsi="Arial" w:cs="Arial"/>
        </w:rPr>
      </w:pPr>
    </w:p>
    <w:p w14:paraId="5207CC5C" w14:textId="3C13BDD3" w:rsidR="00C82EC3" w:rsidRPr="00F734E4" w:rsidRDefault="00C82EC3" w:rsidP="00F734E4">
      <w:pPr>
        <w:keepNext/>
        <w:autoSpaceDE w:val="0"/>
        <w:autoSpaceDN w:val="0"/>
        <w:adjustRightInd w:val="0"/>
        <w:spacing w:line="276" w:lineRule="auto"/>
        <w:jc w:val="both"/>
        <w:rPr>
          <w:rFonts w:ascii="Arial" w:hAnsi="Arial" w:cs="Arial"/>
          <w:b/>
          <w:bCs/>
        </w:rPr>
      </w:pPr>
      <w:r w:rsidRPr="00F734E4">
        <w:rPr>
          <w:rFonts w:ascii="Arial" w:hAnsi="Arial" w:cs="Arial"/>
          <w:b/>
          <w:bCs/>
        </w:rPr>
        <w:t>06.0</w:t>
      </w:r>
      <w:r w:rsidR="00F734E4">
        <w:rPr>
          <w:rFonts w:ascii="Arial" w:hAnsi="Arial" w:cs="Arial"/>
          <w:b/>
          <w:bCs/>
        </w:rPr>
        <w:t>5</w:t>
      </w:r>
      <w:r w:rsidRPr="00F734E4">
        <w:rPr>
          <w:rFonts w:ascii="Arial" w:hAnsi="Arial" w:cs="Arial"/>
          <w:b/>
          <w:bCs/>
        </w:rPr>
        <w:t xml:space="preserve"> - Rodapé de granilite </w:t>
      </w:r>
    </w:p>
    <w:p w14:paraId="1037C81B" w14:textId="77777777" w:rsidR="00C82EC3" w:rsidRPr="00263D47" w:rsidRDefault="00C82EC3" w:rsidP="00C82EC3">
      <w:pPr>
        <w:tabs>
          <w:tab w:val="left" w:pos="142"/>
          <w:tab w:val="left" w:pos="1418"/>
        </w:tabs>
        <w:spacing w:line="276" w:lineRule="auto"/>
        <w:jc w:val="both"/>
        <w:rPr>
          <w:rFonts w:ascii="Arial" w:hAnsi="Arial" w:cs="Arial"/>
          <w:u w:val="single"/>
        </w:rPr>
      </w:pPr>
      <w:r w:rsidRPr="00263D47">
        <w:rPr>
          <w:rFonts w:ascii="Arial" w:hAnsi="Arial" w:cs="Arial"/>
          <w:u w:val="single"/>
        </w:rPr>
        <w:t xml:space="preserve">Definição: </w:t>
      </w:r>
    </w:p>
    <w:p w14:paraId="47046FC0" w14:textId="77777777" w:rsidR="00C82EC3" w:rsidRPr="00263D47" w:rsidRDefault="00C82EC3" w:rsidP="00C82EC3">
      <w:pPr>
        <w:tabs>
          <w:tab w:val="left" w:pos="142"/>
          <w:tab w:val="left" w:pos="1418"/>
        </w:tabs>
        <w:spacing w:line="276" w:lineRule="auto"/>
        <w:ind w:firstLine="708"/>
        <w:jc w:val="both"/>
        <w:rPr>
          <w:rFonts w:ascii="Arial" w:hAnsi="Arial" w:cs="Arial"/>
        </w:rPr>
      </w:pPr>
      <w:r w:rsidRPr="00263D47">
        <w:rPr>
          <w:rFonts w:ascii="Arial" w:hAnsi="Arial" w:cs="Arial"/>
        </w:rPr>
        <w:t>Assentamento de rodapé de granilite com argamassa mista de cimento, cal hidratada e areia média, no traço 1:3.</w:t>
      </w:r>
    </w:p>
    <w:p w14:paraId="103FFE95" w14:textId="77777777" w:rsidR="00C82EC3" w:rsidRPr="00263D47" w:rsidRDefault="00C82EC3" w:rsidP="00C82EC3">
      <w:pPr>
        <w:tabs>
          <w:tab w:val="left" w:pos="142"/>
          <w:tab w:val="left" w:pos="1418"/>
        </w:tabs>
        <w:spacing w:line="276" w:lineRule="auto"/>
        <w:jc w:val="both"/>
        <w:rPr>
          <w:rFonts w:ascii="Arial" w:hAnsi="Arial" w:cs="Arial"/>
        </w:rPr>
      </w:pPr>
      <w:r w:rsidRPr="00263D47">
        <w:rPr>
          <w:rFonts w:ascii="Arial" w:hAnsi="Arial" w:cs="Arial"/>
          <w:u w:val="single"/>
        </w:rPr>
        <w:t>Execução</w:t>
      </w:r>
      <w:r w:rsidRPr="00263D47">
        <w:rPr>
          <w:rFonts w:ascii="Arial" w:hAnsi="Arial" w:cs="Arial"/>
        </w:rPr>
        <w:t>:</w:t>
      </w:r>
    </w:p>
    <w:p w14:paraId="021647D7" w14:textId="77777777" w:rsidR="00C82EC3" w:rsidRPr="00263D47" w:rsidRDefault="00C82EC3" w:rsidP="00C82EC3">
      <w:pPr>
        <w:tabs>
          <w:tab w:val="left" w:pos="142"/>
          <w:tab w:val="left" w:pos="1418"/>
        </w:tabs>
        <w:spacing w:line="276" w:lineRule="auto"/>
        <w:ind w:firstLine="708"/>
        <w:jc w:val="both"/>
        <w:rPr>
          <w:rFonts w:ascii="Arial" w:hAnsi="Arial" w:cs="Arial"/>
        </w:rPr>
      </w:pPr>
      <w:r w:rsidRPr="00263D47">
        <w:rPr>
          <w:rFonts w:ascii="Arial" w:hAnsi="Arial" w:cs="Arial"/>
        </w:rPr>
        <w:t>Após o assentamento do piso, será fixado na parede com argamassa de cimento e areia ou com argamassa colante. A argamassa de cimento deverá apresentar resistência e trabalhabilidade adequados. O traço deverá ser determinado em função das características dos materiais constituintes tendo como dosagem inicial as proporções 1:3 de cimento e areia, em volume.</w:t>
      </w:r>
    </w:p>
    <w:p w14:paraId="2BCEAEF1" w14:textId="77777777" w:rsidR="00C82EC3" w:rsidRPr="00263D47" w:rsidRDefault="00C82EC3" w:rsidP="00C82EC3">
      <w:pPr>
        <w:tabs>
          <w:tab w:val="left" w:pos="142"/>
          <w:tab w:val="left" w:pos="1418"/>
        </w:tabs>
        <w:spacing w:line="276" w:lineRule="auto"/>
        <w:ind w:firstLine="708"/>
        <w:jc w:val="both"/>
        <w:rPr>
          <w:rFonts w:ascii="Arial" w:hAnsi="Arial" w:cs="Arial"/>
        </w:rPr>
      </w:pPr>
      <w:r w:rsidRPr="00263D47">
        <w:rPr>
          <w:rFonts w:ascii="Arial" w:hAnsi="Arial" w:cs="Arial"/>
        </w:rPr>
        <w:t xml:space="preserve">As peças serão assentadas na parede, niveladas e alinhadas, com </w:t>
      </w:r>
      <w:proofErr w:type="spellStart"/>
      <w:r w:rsidRPr="00263D47">
        <w:rPr>
          <w:rFonts w:ascii="Arial" w:hAnsi="Arial" w:cs="Arial"/>
        </w:rPr>
        <w:t>auxilio</w:t>
      </w:r>
      <w:proofErr w:type="spellEnd"/>
      <w:r w:rsidRPr="00263D47">
        <w:rPr>
          <w:rFonts w:ascii="Arial" w:hAnsi="Arial" w:cs="Arial"/>
        </w:rPr>
        <w:t xml:space="preserve"> de um fio </w:t>
      </w:r>
      <w:proofErr w:type="spellStart"/>
      <w:r w:rsidRPr="00263D47">
        <w:rPr>
          <w:rFonts w:ascii="Arial" w:hAnsi="Arial" w:cs="Arial"/>
        </w:rPr>
        <w:t>flexivel</w:t>
      </w:r>
      <w:proofErr w:type="spellEnd"/>
      <w:r w:rsidRPr="00263D47">
        <w:rPr>
          <w:rFonts w:ascii="Arial" w:hAnsi="Arial" w:cs="Arial"/>
        </w:rPr>
        <w:t xml:space="preserve"> estirado horizontalmente na altura do rodapé e distante da parede na medida equivalente a espessura da peça e da camada da argamassa de assentamento. Quando assentados com argamassa de cimento e areia, as peças deverão ser previamente molhadas. No caso de assentamento com argamassa colante, as peças deverão estar secas.</w:t>
      </w:r>
    </w:p>
    <w:p w14:paraId="331A10FF" w14:textId="77777777" w:rsidR="00C82EC3" w:rsidRPr="00263D47" w:rsidRDefault="00C82EC3" w:rsidP="00C82EC3">
      <w:pPr>
        <w:tabs>
          <w:tab w:val="left" w:pos="142"/>
          <w:tab w:val="left" w:pos="1418"/>
        </w:tabs>
        <w:spacing w:line="276" w:lineRule="auto"/>
        <w:ind w:firstLine="708"/>
        <w:jc w:val="both"/>
        <w:rPr>
          <w:rFonts w:ascii="Arial" w:hAnsi="Arial" w:cs="Arial"/>
        </w:rPr>
      </w:pPr>
      <w:r w:rsidRPr="00263D47">
        <w:rPr>
          <w:rFonts w:ascii="Arial" w:hAnsi="Arial" w:cs="Arial"/>
        </w:rPr>
        <w:t>Entre as peças deverão existir juntas com espaçamento entre 1 mm e 3 mm. Após o assentamento, serão limpas as peças de qualquer resíduo da argamassa e será executado o rejuntamento dos espaços entre as peças do rodapé, rodapé e piso e rodapé e parede com uma massa plástica de cimento branco.</w:t>
      </w:r>
    </w:p>
    <w:p w14:paraId="0A0ACF05" w14:textId="77777777" w:rsidR="00C82EC3" w:rsidRPr="00263D47" w:rsidRDefault="00C82EC3" w:rsidP="00C82EC3">
      <w:pPr>
        <w:tabs>
          <w:tab w:val="left" w:pos="142"/>
          <w:tab w:val="left" w:pos="1418"/>
        </w:tabs>
        <w:spacing w:line="276" w:lineRule="auto"/>
        <w:ind w:firstLine="708"/>
        <w:jc w:val="both"/>
        <w:rPr>
          <w:rFonts w:ascii="Arial" w:hAnsi="Arial" w:cs="Arial"/>
        </w:rPr>
      </w:pPr>
      <w:r w:rsidRPr="00263D47">
        <w:rPr>
          <w:rFonts w:ascii="Arial" w:hAnsi="Arial" w:cs="Arial"/>
        </w:rPr>
        <w:t>Deverá ser executado por empresa especializada juntamente com o piso.</w:t>
      </w:r>
    </w:p>
    <w:p w14:paraId="5BB4B820" w14:textId="77777777" w:rsidR="00C82EC3" w:rsidRPr="00263D47" w:rsidRDefault="00C82EC3" w:rsidP="00C82EC3">
      <w:pPr>
        <w:tabs>
          <w:tab w:val="left" w:pos="142"/>
          <w:tab w:val="left" w:pos="1418"/>
        </w:tabs>
        <w:spacing w:line="276" w:lineRule="auto"/>
        <w:jc w:val="both"/>
        <w:rPr>
          <w:rFonts w:ascii="Arial" w:hAnsi="Arial" w:cs="Arial"/>
        </w:rPr>
      </w:pPr>
      <w:r w:rsidRPr="00263D47">
        <w:rPr>
          <w:rFonts w:ascii="Arial" w:hAnsi="Arial" w:cs="Arial"/>
          <w:u w:val="single"/>
        </w:rPr>
        <w:t>Unidade:</w:t>
      </w:r>
      <w:r w:rsidRPr="00263D47">
        <w:rPr>
          <w:rFonts w:ascii="Arial" w:hAnsi="Arial" w:cs="Arial"/>
        </w:rPr>
        <w:t xml:space="preserve"> m</w:t>
      </w:r>
    </w:p>
    <w:p w14:paraId="3F087E24" w14:textId="77777777" w:rsidR="00C82EC3" w:rsidRDefault="00C82EC3" w:rsidP="00C82EC3">
      <w:pPr>
        <w:spacing w:line="276" w:lineRule="auto"/>
        <w:rPr>
          <w:rFonts w:ascii="Arial" w:hAnsi="Arial" w:cs="Arial"/>
        </w:rPr>
      </w:pPr>
    </w:p>
    <w:p w14:paraId="43DBEEBD" w14:textId="0E2E9822"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b/>
          <w:bCs/>
        </w:rPr>
        <w:t>06.0</w:t>
      </w:r>
      <w:r w:rsidR="00F734E4">
        <w:rPr>
          <w:rFonts w:ascii="Arial" w:hAnsi="Arial" w:cs="Arial"/>
          <w:b/>
          <w:bCs/>
        </w:rPr>
        <w:t>6</w:t>
      </w:r>
      <w:r w:rsidRPr="00E40F43">
        <w:rPr>
          <w:rFonts w:ascii="Arial" w:hAnsi="Arial" w:cs="Arial"/>
          <w:b/>
          <w:bCs/>
        </w:rPr>
        <w:t xml:space="preserve"> </w:t>
      </w:r>
      <w:r w:rsidR="00DB4EF7">
        <w:rPr>
          <w:rFonts w:ascii="Arial" w:hAnsi="Arial" w:cs="Arial"/>
          <w:b/>
          <w:bCs/>
        </w:rPr>
        <w:t>–</w:t>
      </w:r>
      <w:r w:rsidRPr="00E40F43">
        <w:rPr>
          <w:rFonts w:ascii="Arial" w:hAnsi="Arial" w:cs="Arial"/>
          <w:b/>
          <w:bCs/>
        </w:rPr>
        <w:t xml:space="preserve"> </w:t>
      </w:r>
      <w:r w:rsidR="00DB4EF7">
        <w:rPr>
          <w:rFonts w:ascii="Arial" w:hAnsi="Arial" w:cs="Arial"/>
          <w:b/>
          <w:bCs/>
        </w:rPr>
        <w:t xml:space="preserve">Calçada e = </w:t>
      </w:r>
      <w:r w:rsidR="00372E32">
        <w:rPr>
          <w:rFonts w:ascii="Arial" w:hAnsi="Arial" w:cs="Arial"/>
          <w:b/>
          <w:bCs/>
        </w:rPr>
        <w:t>6</w:t>
      </w:r>
      <w:r w:rsidR="00DB4EF7">
        <w:rPr>
          <w:rFonts w:ascii="Arial" w:hAnsi="Arial" w:cs="Arial"/>
          <w:b/>
          <w:bCs/>
        </w:rPr>
        <w:t>,0cm</w:t>
      </w:r>
      <w:r w:rsidRPr="00E40F43">
        <w:rPr>
          <w:rFonts w:ascii="Arial" w:hAnsi="Arial" w:cs="Arial"/>
          <w:b/>
          <w:bCs/>
        </w:rPr>
        <w:t xml:space="preserve"> </w:t>
      </w:r>
    </w:p>
    <w:p w14:paraId="6762A352"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Definição</w:t>
      </w:r>
      <w:r w:rsidRPr="00E40F43">
        <w:rPr>
          <w:rFonts w:ascii="Arial" w:hAnsi="Arial" w:cs="Arial"/>
        </w:rPr>
        <w:t>:</w:t>
      </w:r>
    </w:p>
    <w:p w14:paraId="4E2078C0"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Material constituído por uma mistura adequadamente dosada de cimento Portland, brita 01, brita 02, areia média, areia fina e água, com espessura média de 5 cm.</w:t>
      </w:r>
    </w:p>
    <w:p w14:paraId="4EC5302C"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Execução</w:t>
      </w:r>
      <w:r w:rsidRPr="00E40F43">
        <w:rPr>
          <w:rFonts w:ascii="Arial" w:hAnsi="Arial" w:cs="Arial"/>
        </w:rPr>
        <w:t>:</w:t>
      </w:r>
    </w:p>
    <w:p w14:paraId="7DD5DA54"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 xml:space="preserve">A medição dos materiais será </w:t>
      </w:r>
      <w:smartTag w:uri="urn:schemas-microsoft-com:office:smarttags" w:element="PersonName">
        <w:smartTagPr>
          <w:attr w:name="ProductID" w:val="em volume. Dever￡"/>
        </w:smartTagPr>
        <w:r w:rsidRPr="00E40F43">
          <w:rPr>
            <w:rFonts w:ascii="Arial" w:hAnsi="Arial" w:cs="Arial"/>
          </w:rPr>
          <w:t>em volume. Deverá</w:t>
        </w:r>
      </w:smartTag>
      <w:r w:rsidRPr="00E40F43">
        <w:rPr>
          <w:rFonts w:ascii="Arial" w:hAnsi="Arial" w:cs="Arial"/>
        </w:rPr>
        <w:t xml:space="preserve"> ser determinada frequentemente a umidade dos agregados e corrigida o traço a ser utilizado. A água de amassamento pode ser medida em massa ou em volume, com </w:t>
      </w:r>
      <w:r w:rsidRPr="00E40F43">
        <w:rPr>
          <w:rFonts w:ascii="Arial" w:hAnsi="Arial" w:cs="Arial"/>
        </w:rPr>
        <w:lastRenderedPageBreak/>
        <w:t xml:space="preserve">dispositivo dosador, e corrigida a sua quantidade em função da umidade dos agregados. </w:t>
      </w:r>
    </w:p>
    <w:p w14:paraId="1025BA43"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O amassamento do concreto deverá ser feito através de betoneiras.</w:t>
      </w:r>
    </w:p>
    <w:p w14:paraId="126745A1" w14:textId="77777777" w:rsidR="00C82EC3" w:rsidRDefault="00C82EC3" w:rsidP="00C82EC3">
      <w:pPr>
        <w:autoSpaceDE w:val="0"/>
        <w:autoSpaceDN w:val="0"/>
        <w:adjustRightInd w:val="0"/>
        <w:spacing w:line="276" w:lineRule="auto"/>
        <w:jc w:val="both"/>
        <w:rPr>
          <w:rFonts w:ascii="Arial" w:hAnsi="Arial" w:cs="Arial"/>
          <w:vertAlign w:val="superscript"/>
        </w:rPr>
      </w:pPr>
      <w:r w:rsidRPr="00E40F43">
        <w:rPr>
          <w:rFonts w:ascii="Arial" w:hAnsi="Arial" w:cs="Arial"/>
          <w:u w:val="single"/>
        </w:rPr>
        <w:t>Unidade</w:t>
      </w:r>
      <w:r w:rsidRPr="00E40F43">
        <w:rPr>
          <w:rFonts w:ascii="Arial" w:hAnsi="Arial" w:cs="Arial"/>
        </w:rPr>
        <w:t>: m</w:t>
      </w:r>
      <w:r w:rsidRPr="00E40F43">
        <w:rPr>
          <w:rFonts w:ascii="Arial" w:hAnsi="Arial" w:cs="Arial"/>
          <w:vertAlign w:val="superscript"/>
        </w:rPr>
        <w:t>2</w:t>
      </w:r>
    </w:p>
    <w:p w14:paraId="1EE6E830" w14:textId="77777777" w:rsidR="00C82EC3" w:rsidRPr="00E40F43" w:rsidRDefault="00C82EC3" w:rsidP="00C82EC3">
      <w:pPr>
        <w:spacing w:line="276" w:lineRule="auto"/>
        <w:rPr>
          <w:rFonts w:ascii="Arial" w:hAnsi="Arial" w:cs="Arial"/>
        </w:rPr>
      </w:pPr>
    </w:p>
    <w:p w14:paraId="1B6643D8" w14:textId="77777777" w:rsidR="00C82EC3" w:rsidRPr="00E40F43" w:rsidRDefault="00C82EC3" w:rsidP="00C82EC3">
      <w:pPr>
        <w:keepNext/>
        <w:autoSpaceDE w:val="0"/>
        <w:autoSpaceDN w:val="0"/>
        <w:adjustRightInd w:val="0"/>
        <w:spacing w:line="276" w:lineRule="auto"/>
        <w:jc w:val="both"/>
        <w:rPr>
          <w:rFonts w:ascii="Arial" w:hAnsi="Arial" w:cs="Arial"/>
          <w:b/>
          <w:bCs/>
        </w:rPr>
      </w:pPr>
      <w:r w:rsidRPr="0089610C">
        <w:rPr>
          <w:rFonts w:ascii="Arial" w:hAnsi="Arial" w:cs="Arial"/>
          <w:b/>
          <w:bCs/>
        </w:rPr>
        <w:t>07– COBERTURA</w:t>
      </w:r>
    </w:p>
    <w:p w14:paraId="3D45771B" w14:textId="09AEECE8" w:rsidR="00C82EC3" w:rsidRPr="00E40F43" w:rsidRDefault="00C82EC3" w:rsidP="00C82EC3">
      <w:pPr>
        <w:keepNext/>
        <w:autoSpaceDE w:val="0"/>
        <w:autoSpaceDN w:val="0"/>
        <w:adjustRightInd w:val="0"/>
        <w:spacing w:line="276" w:lineRule="auto"/>
        <w:jc w:val="both"/>
        <w:rPr>
          <w:rFonts w:ascii="Arial" w:hAnsi="Arial" w:cs="Arial"/>
          <w:b/>
          <w:bCs/>
        </w:rPr>
      </w:pPr>
      <w:r w:rsidRPr="00E40F43">
        <w:rPr>
          <w:rFonts w:ascii="Arial" w:hAnsi="Arial" w:cs="Arial"/>
          <w:b/>
          <w:bCs/>
        </w:rPr>
        <w:t xml:space="preserve">07.01 – </w:t>
      </w:r>
      <w:r w:rsidR="00372E32">
        <w:rPr>
          <w:rFonts w:ascii="Arial" w:hAnsi="Arial" w:cs="Arial"/>
          <w:b/>
          <w:bCs/>
        </w:rPr>
        <w:t>Engradamento</w:t>
      </w:r>
      <w:r w:rsidRPr="00E40F43">
        <w:rPr>
          <w:rFonts w:ascii="Arial" w:hAnsi="Arial" w:cs="Arial"/>
          <w:b/>
          <w:bCs/>
        </w:rPr>
        <w:t xml:space="preserve"> para receber telhas</w:t>
      </w:r>
      <w:r>
        <w:rPr>
          <w:rFonts w:ascii="Arial" w:hAnsi="Arial" w:cs="Arial"/>
          <w:b/>
          <w:bCs/>
        </w:rPr>
        <w:t xml:space="preserve"> fibrocimento</w:t>
      </w:r>
    </w:p>
    <w:p w14:paraId="2CF72525" w14:textId="77777777" w:rsidR="00C82EC3" w:rsidRPr="00E40F43" w:rsidRDefault="00C82EC3" w:rsidP="00C82EC3">
      <w:pPr>
        <w:spacing w:line="276" w:lineRule="auto"/>
        <w:jc w:val="both"/>
        <w:outlineLvl w:val="0"/>
        <w:rPr>
          <w:rFonts w:ascii="Arial" w:hAnsi="Arial" w:cs="Arial"/>
        </w:rPr>
      </w:pPr>
      <w:r w:rsidRPr="00E40F43">
        <w:rPr>
          <w:rFonts w:ascii="Arial" w:hAnsi="Arial" w:cs="Arial"/>
          <w:u w:val="single"/>
        </w:rPr>
        <w:t>Definição</w:t>
      </w:r>
      <w:r w:rsidRPr="00E40F43">
        <w:rPr>
          <w:rFonts w:ascii="Arial" w:hAnsi="Arial" w:cs="Arial"/>
        </w:rPr>
        <w:t>:</w:t>
      </w:r>
    </w:p>
    <w:p w14:paraId="2058CA38" w14:textId="77777777" w:rsidR="00C82EC3" w:rsidRPr="00E40F43" w:rsidRDefault="00C82EC3" w:rsidP="00C82EC3">
      <w:pPr>
        <w:spacing w:line="276" w:lineRule="auto"/>
        <w:ind w:firstLine="708"/>
        <w:jc w:val="both"/>
        <w:outlineLvl w:val="0"/>
        <w:rPr>
          <w:rFonts w:ascii="Arial" w:hAnsi="Arial" w:cs="Arial"/>
        </w:rPr>
      </w:pPr>
      <w:r w:rsidRPr="00E40F43">
        <w:rPr>
          <w:rFonts w:ascii="Arial" w:hAnsi="Arial" w:cs="Arial"/>
        </w:rPr>
        <w:t xml:space="preserve">Execução de estrutura em madeira para cobertura em telha </w:t>
      </w:r>
      <w:r>
        <w:rPr>
          <w:rFonts w:ascii="Arial" w:hAnsi="Arial" w:cs="Arial"/>
        </w:rPr>
        <w:t>de fibrocimento</w:t>
      </w:r>
      <w:r w:rsidRPr="00E40F43">
        <w:rPr>
          <w:rFonts w:ascii="Arial" w:hAnsi="Arial" w:cs="Arial"/>
        </w:rPr>
        <w:t>.</w:t>
      </w:r>
    </w:p>
    <w:p w14:paraId="09528EA7" w14:textId="77777777" w:rsidR="00C82EC3" w:rsidRPr="00E40F43" w:rsidRDefault="00C82EC3" w:rsidP="00C82EC3">
      <w:pPr>
        <w:spacing w:line="276" w:lineRule="auto"/>
        <w:jc w:val="both"/>
        <w:outlineLvl w:val="0"/>
        <w:rPr>
          <w:rFonts w:ascii="Arial" w:hAnsi="Arial" w:cs="Arial"/>
        </w:rPr>
      </w:pPr>
      <w:r w:rsidRPr="00E40F43">
        <w:rPr>
          <w:rFonts w:ascii="Arial" w:hAnsi="Arial" w:cs="Arial"/>
          <w:u w:val="single"/>
        </w:rPr>
        <w:t>Execução</w:t>
      </w:r>
      <w:r w:rsidRPr="00E40F43">
        <w:rPr>
          <w:rFonts w:ascii="Arial" w:hAnsi="Arial" w:cs="Arial"/>
        </w:rPr>
        <w:t>:</w:t>
      </w:r>
    </w:p>
    <w:p w14:paraId="3F375B02" w14:textId="77777777" w:rsidR="00C82EC3" w:rsidRPr="00E40F43" w:rsidRDefault="00C82EC3" w:rsidP="00C82EC3">
      <w:pPr>
        <w:spacing w:line="276" w:lineRule="auto"/>
        <w:ind w:firstLine="708"/>
        <w:jc w:val="both"/>
        <w:rPr>
          <w:rFonts w:ascii="Arial" w:hAnsi="Arial" w:cs="Arial"/>
        </w:rPr>
      </w:pPr>
      <w:r w:rsidRPr="00E40F43">
        <w:rPr>
          <w:rFonts w:ascii="Arial" w:hAnsi="Arial" w:cs="Arial"/>
        </w:rPr>
        <w:t>A estrutura será constituída por terças, frechais e pontaletes bem como as respectivas peças de apoio. A inclinação mínima será de 10° (17,6%). As vigas de concreto armado do forro deverão ser aproveitadas para apoio das estruturas do telhado. O pontalete não será fixado na laje e sim fixado em um berço (peça de madeira quadrada ou retangular) que é simplesmente apoiada na laje. A distância entre dois pontaletes é limitada pela seção das terças.</w:t>
      </w:r>
    </w:p>
    <w:p w14:paraId="49AB3A5C" w14:textId="77777777" w:rsidR="00C82EC3" w:rsidRPr="00E40F43" w:rsidRDefault="00C82EC3" w:rsidP="00C82EC3">
      <w:pPr>
        <w:spacing w:line="276" w:lineRule="auto"/>
        <w:ind w:firstLine="708"/>
        <w:jc w:val="both"/>
        <w:rPr>
          <w:rFonts w:ascii="Arial" w:hAnsi="Arial" w:cs="Arial"/>
        </w:rPr>
      </w:pPr>
      <w:r w:rsidRPr="00E40F43">
        <w:rPr>
          <w:rFonts w:ascii="Arial" w:hAnsi="Arial" w:cs="Arial"/>
        </w:rPr>
        <w:t>O dimensionamento das peças será de acordo com os vãos determinados no projeto.</w:t>
      </w:r>
    </w:p>
    <w:p w14:paraId="48EAC512" w14:textId="77777777" w:rsidR="00C82EC3" w:rsidRDefault="00C82EC3" w:rsidP="00C82EC3">
      <w:pPr>
        <w:spacing w:line="276" w:lineRule="auto"/>
        <w:ind w:firstLine="708"/>
        <w:jc w:val="both"/>
        <w:rPr>
          <w:rFonts w:ascii="Arial" w:hAnsi="Arial" w:cs="Arial"/>
        </w:rPr>
      </w:pPr>
      <w:r w:rsidRPr="00E40F43">
        <w:rPr>
          <w:rFonts w:ascii="Arial" w:hAnsi="Arial" w:cs="Arial"/>
        </w:rPr>
        <w:t xml:space="preserve">Todas as conexões, emendas ou </w:t>
      </w:r>
      <w:proofErr w:type="spellStart"/>
      <w:r w:rsidRPr="00E40F43">
        <w:rPr>
          <w:rFonts w:ascii="Arial" w:hAnsi="Arial" w:cs="Arial"/>
        </w:rPr>
        <w:t>samblagens</w:t>
      </w:r>
      <w:proofErr w:type="spellEnd"/>
      <w:r w:rsidRPr="00E40F43">
        <w:rPr>
          <w:rFonts w:ascii="Arial" w:hAnsi="Arial" w:cs="Arial"/>
        </w:rPr>
        <w:t xml:space="preserve"> deverão ser o mais simples possível, executadas por mão-de-obra qualificada e experiente, visando com isto garantir justaposição das superfícies em contato. As emendas serão sobre os apoios (pontaletes), de forma a obter-se maior segurança, solidarização e rigidez na ligação.</w:t>
      </w:r>
    </w:p>
    <w:p w14:paraId="719721B9" w14:textId="77777777" w:rsidR="00C82EC3" w:rsidRDefault="00C82EC3" w:rsidP="00C82EC3">
      <w:pPr>
        <w:spacing w:line="276" w:lineRule="auto"/>
        <w:jc w:val="both"/>
        <w:rPr>
          <w:rFonts w:ascii="Arial" w:hAnsi="Arial" w:cs="Arial"/>
        </w:rPr>
      </w:pPr>
      <w:r w:rsidRPr="00E40F43">
        <w:rPr>
          <w:rFonts w:ascii="Arial" w:hAnsi="Arial" w:cs="Arial"/>
          <w:u w:val="single"/>
        </w:rPr>
        <w:t>Unidade</w:t>
      </w:r>
      <w:r w:rsidRPr="00E40F43">
        <w:rPr>
          <w:rFonts w:ascii="Arial" w:hAnsi="Arial" w:cs="Arial"/>
        </w:rPr>
        <w:t>: m²</w:t>
      </w:r>
    </w:p>
    <w:p w14:paraId="5A66027B" w14:textId="77777777" w:rsidR="00372E32" w:rsidRDefault="00372E32" w:rsidP="00C82EC3">
      <w:pPr>
        <w:spacing w:line="276" w:lineRule="auto"/>
        <w:jc w:val="both"/>
        <w:rPr>
          <w:rFonts w:ascii="Arial" w:hAnsi="Arial" w:cs="Arial"/>
        </w:rPr>
      </w:pPr>
    </w:p>
    <w:p w14:paraId="627E38B1" w14:textId="77777777" w:rsidR="00C82EC3" w:rsidRPr="00E40F43" w:rsidRDefault="00C82EC3" w:rsidP="00C82EC3">
      <w:pPr>
        <w:keepNext/>
        <w:autoSpaceDE w:val="0"/>
        <w:autoSpaceDN w:val="0"/>
        <w:adjustRightInd w:val="0"/>
        <w:spacing w:line="276" w:lineRule="auto"/>
        <w:jc w:val="both"/>
        <w:rPr>
          <w:rFonts w:ascii="Arial" w:hAnsi="Arial" w:cs="Arial"/>
          <w:b/>
          <w:bCs/>
        </w:rPr>
      </w:pPr>
      <w:r w:rsidRPr="00E40F43">
        <w:rPr>
          <w:rFonts w:ascii="Arial" w:hAnsi="Arial" w:cs="Arial"/>
          <w:b/>
          <w:bCs/>
        </w:rPr>
        <w:t xml:space="preserve">07.02 – Cobertura com telha </w:t>
      </w:r>
      <w:r>
        <w:rPr>
          <w:rFonts w:ascii="Arial" w:hAnsi="Arial" w:cs="Arial"/>
          <w:b/>
          <w:bCs/>
        </w:rPr>
        <w:t>fibrocimento</w:t>
      </w:r>
    </w:p>
    <w:p w14:paraId="1F51C242"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Definição</w:t>
      </w:r>
      <w:r w:rsidRPr="00E40F43">
        <w:rPr>
          <w:rFonts w:ascii="Arial" w:hAnsi="Arial" w:cs="Arial"/>
        </w:rPr>
        <w:t>:</w:t>
      </w:r>
    </w:p>
    <w:p w14:paraId="1E961D4B"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 xml:space="preserve">Execução de cobertura em telha </w:t>
      </w:r>
      <w:r>
        <w:rPr>
          <w:rFonts w:ascii="Arial" w:hAnsi="Arial" w:cs="Arial"/>
        </w:rPr>
        <w:t>fibrocimento ondulada</w:t>
      </w:r>
      <w:r w:rsidRPr="00E40F43">
        <w:rPr>
          <w:rFonts w:ascii="Arial" w:hAnsi="Arial" w:cs="Arial"/>
        </w:rPr>
        <w:t>.</w:t>
      </w:r>
    </w:p>
    <w:p w14:paraId="7FEE8C60"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Execução</w:t>
      </w:r>
      <w:r w:rsidRPr="00E40F43">
        <w:rPr>
          <w:rFonts w:ascii="Arial" w:hAnsi="Arial" w:cs="Arial"/>
        </w:rPr>
        <w:t>:</w:t>
      </w:r>
    </w:p>
    <w:p w14:paraId="7D8C3FAC"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 xml:space="preserve">Para o </w:t>
      </w:r>
      <w:proofErr w:type="spellStart"/>
      <w:r w:rsidRPr="00E40F43">
        <w:rPr>
          <w:rFonts w:ascii="Arial" w:hAnsi="Arial" w:cs="Arial"/>
        </w:rPr>
        <w:t>telhamento</w:t>
      </w:r>
      <w:proofErr w:type="spellEnd"/>
      <w:r w:rsidRPr="00E40F43">
        <w:rPr>
          <w:rFonts w:ascii="Arial" w:hAnsi="Arial" w:cs="Arial"/>
        </w:rPr>
        <w:t xml:space="preserve"> deverão seguir rigorosamente as recomendações do fabricante, devendo ser observados os trespasses longitudinais e transversais bem como a fixação das telhas junto ao madeiramento.</w:t>
      </w:r>
    </w:p>
    <w:p w14:paraId="0873B2FB" w14:textId="77777777" w:rsidR="00C82EC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Unidade</w:t>
      </w:r>
      <w:r w:rsidRPr="00E40F43">
        <w:rPr>
          <w:rFonts w:ascii="Arial" w:hAnsi="Arial" w:cs="Arial"/>
        </w:rPr>
        <w:t>: m²</w:t>
      </w:r>
    </w:p>
    <w:p w14:paraId="59A606A6" w14:textId="77777777" w:rsidR="00C82EC3" w:rsidRDefault="00C82EC3" w:rsidP="00C82EC3">
      <w:pPr>
        <w:autoSpaceDE w:val="0"/>
        <w:autoSpaceDN w:val="0"/>
        <w:adjustRightInd w:val="0"/>
        <w:spacing w:line="276" w:lineRule="auto"/>
        <w:jc w:val="both"/>
        <w:rPr>
          <w:rFonts w:ascii="Arial" w:hAnsi="Arial" w:cs="Arial"/>
        </w:rPr>
      </w:pPr>
    </w:p>
    <w:p w14:paraId="334245B3" w14:textId="726573D2" w:rsidR="00372E32" w:rsidRPr="00E40F43" w:rsidRDefault="00372E32" w:rsidP="00372E32">
      <w:pPr>
        <w:keepNext/>
        <w:autoSpaceDE w:val="0"/>
        <w:autoSpaceDN w:val="0"/>
        <w:adjustRightInd w:val="0"/>
        <w:spacing w:line="276" w:lineRule="auto"/>
        <w:jc w:val="both"/>
        <w:rPr>
          <w:rFonts w:ascii="Arial" w:hAnsi="Arial" w:cs="Arial"/>
          <w:b/>
          <w:bCs/>
        </w:rPr>
      </w:pPr>
      <w:r w:rsidRPr="00E40F43">
        <w:rPr>
          <w:rFonts w:ascii="Arial" w:hAnsi="Arial" w:cs="Arial"/>
          <w:b/>
          <w:bCs/>
        </w:rPr>
        <w:t>07.0</w:t>
      </w:r>
      <w:r>
        <w:rPr>
          <w:rFonts w:ascii="Arial" w:hAnsi="Arial" w:cs="Arial"/>
          <w:b/>
          <w:bCs/>
        </w:rPr>
        <w:t>3</w:t>
      </w:r>
      <w:r w:rsidRPr="00E40F43">
        <w:rPr>
          <w:rFonts w:ascii="Arial" w:hAnsi="Arial" w:cs="Arial"/>
          <w:b/>
          <w:bCs/>
        </w:rPr>
        <w:t xml:space="preserve"> – </w:t>
      </w:r>
      <w:r>
        <w:rPr>
          <w:rFonts w:ascii="Arial" w:hAnsi="Arial" w:cs="Arial"/>
          <w:b/>
          <w:bCs/>
        </w:rPr>
        <w:t>Estrutura metálica</w:t>
      </w:r>
    </w:p>
    <w:p w14:paraId="1192AFA8" w14:textId="77777777" w:rsidR="00372E32" w:rsidRPr="00372E32" w:rsidRDefault="00372E32" w:rsidP="00372E32">
      <w:pPr>
        <w:spacing w:line="276" w:lineRule="auto"/>
        <w:jc w:val="both"/>
        <w:rPr>
          <w:rFonts w:ascii="Arial" w:hAnsi="Arial" w:cs="Arial"/>
          <w:u w:val="single"/>
        </w:rPr>
      </w:pPr>
      <w:r w:rsidRPr="00372E32">
        <w:rPr>
          <w:rFonts w:ascii="Arial" w:hAnsi="Arial" w:cs="Arial"/>
          <w:u w:val="single"/>
        </w:rPr>
        <w:t>Execução:</w:t>
      </w:r>
    </w:p>
    <w:p w14:paraId="43696845" w14:textId="15124814" w:rsidR="00372E32" w:rsidRPr="00372E32" w:rsidRDefault="00372E32" w:rsidP="00372E32">
      <w:pPr>
        <w:spacing w:line="276" w:lineRule="auto"/>
        <w:ind w:firstLine="708"/>
        <w:jc w:val="both"/>
        <w:rPr>
          <w:rFonts w:ascii="Arial" w:hAnsi="Arial" w:cs="Arial"/>
        </w:rPr>
      </w:pPr>
      <w:r w:rsidRPr="00372E32">
        <w:rPr>
          <w:rFonts w:ascii="Arial" w:hAnsi="Arial" w:cs="Arial"/>
        </w:rPr>
        <w:t xml:space="preserve">A estrutura metálica será constituída por terças, mão francesa, C.V.V., corrente, tesoura, diagonal / montante, tirante, apoio tirante, tensionador, pilar principal, base pilar principal, nervura base, chumbador pilar principal, pilar fechamento, base pilar fechamento, contravento vertical, contravento vertical, tirante fechamento frontal, corrente fechamento frontal e cobertura de telha </w:t>
      </w:r>
      <w:r w:rsidRPr="00372E32">
        <w:rPr>
          <w:rFonts w:ascii="Arial" w:hAnsi="Arial" w:cs="Arial"/>
        </w:rPr>
        <w:lastRenderedPageBreak/>
        <w:t>metálica, a execução deve ser de acordo com as normas e seguindo as instruções d</w:t>
      </w:r>
      <w:r w:rsidR="00E33AD0">
        <w:rPr>
          <w:rFonts w:ascii="Arial" w:hAnsi="Arial" w:cs="Arial"/>
        </w:rPr>
        <w:t>e fabricação e normas de execução</w:t>
      </w:r>
      <w:r w:rsidRPr="00372E32">
        <w:rPr>
          <w:rFonts w:ascii="Arial" w:hAnsi="Arial" w:cs="Arial"/>
        </w:rPr>
        <w:t>.</w:t>
      </w:r>
    </w:p>
    <w:p w14:paraId="4BBFA6F4" w14:textId="7963D26C" w:rsidR="00C67AA3" w:rsidRDefault="00372E32" w:rsidP="00E33AD0">
      <w:pPr>
        <w:pStyle w:val="Recuodecorpodetexto"/>
        <w:spacing w:after="0" w:line="276" w:lineRule="auto"/>
        <w:ind w:left="0"/>
        <w:jc w:val="both"/>
        <w:rPr>
          <w:rFonts w:ascii="Arial" w:hAnsi="Arial" w:cs="Arial"/>
        </w:rPr>
      </w:pPr>
      <w:r w:rsidRPr="00372E32">
        <w:rPr>
          <w:rFonts w:ascii="Arial" w:hAnsi="Arial" w:cs="Arial"/>
          <w:u w:val="single"/>
        </w:rPr>
        <w:t>Unidade:</w:t>
      </w:r>
      <w:r w:rsidRPr="00372E32">
        <w:rPr>
          <w:rFonts w:ascii="Arial" w:hAnsi="Arial" w:cs="Arial"/>
        </w:rPr>
        <w:t xml:space="preserve"> m²</w:t>
      </w:r>
    </w:p>
    <w:p w14:paraId="76F3A843" w14:textId="77777777" w:rsidR="00E33AD0" w:rsidRPr="00372E32" w:rsidRDefault="00E33AD0" w:rsidP="00E33AD0">
      <w:pPr>
        <w:pStyle w:val="Recuodecorpodetexto"/>
        <w:spacing w:after="0" w:line="276" w:lineRule="auto"/>
        <w:ind w:left="0"/>
        <w:jc w:val="both"/>
        <w:rPr>
          <w:rFonts w:ascii="Arial" w:hAnsi="Arial" w:cs="Arial"/>
        </w:rPr>
      </w:pPr>
    </w:p>
    <w:p w14:paraId="1ECA4607" w14:textId="0F45A25C" w:rsidR="00372E32" w:rsidRPr="00E40F43" w:rsidRDefault="00372E32" w:rsidP="00E33AD0">
      <w:pPr>
        <w:keepNext/>
        <w:autoSpaceDE w:val="0"/>
        <w:autoSpaceDN w:val="0"/>
        <w:adjustRightInd w:val="0"/>
        <w:spacing w:line="276" w:lineRule="auto"/>
        <w:jc w:val="both"/>
        <w:rPr>
          <w:rFonts w:ascii="Arial" w:hAnsi="Arial" w:cs="Arial"/>
          <w:b/>
          <w:bCs/>
        </w:rPr>
      </w:pPr>
      <w:r w:rsidRPr="00E40F43">
        <w:rPr>
          <w:rFonts w:ascii="Arial" w:hAnsi="Arial" w:cs="Arial"/>
          <w:b/>
          <w:bCs/>
        </w:rPr>
        <w:t>07.0</w:t>
      </w:r>
      <w:r>
        <w:rPr>
          <w:rFonts w:ascii="Arial" w:hAnsi="Arial" w:cs="Arial"/>
          <w:b/>
          <w:bCs/>
        </w:rPr>
        <w:t>4</w:t>
      </w:r>
      <w:r w:rsidRPr="00E40F43">
        <w:rPr>
          <w:rFonts w:ascii="Arial" w:hAnsi="Arial" w:cs="Arial"/>
          <w:b/>
          <w:bCs/>
        </w:rPr>
        <w:t xml:space="preserve"> – Cobertura com telha </w:t>
      </w:r>
      <w:r>
        <w:rPr>
          <w:rFonts w:ascii="Arial" w:hAnsi="Arial" w:cs="Arial"/>
          <w:b/>
          <w:bCs/>
        </w:rPr>
        <w:t>metálica galvanizada termoacústica</w:t>
      </w:r>
    </w:p>
    <w:p w14:paraId="50ED35A9" w14:textId="77777777" w:rsidR="00372E32" w:rsidRPr="00E40F43" w:rsidRDefault="00372E32" w:rsidP="00372E32">
      <w:pPr>
        <w:autoSpaceDE w:val="0"/>
        <w:autoSpaceDN w:val="0"/>
        <w:adjustRightInd w:val="0"/>
        <w:spacing w:line="276" w:lineRule="auto"/>
        <w:jc w:val="both"/>
        <w:rPr>
          <w:rFonts w:ascii="Arial" w:hAnsi="Arial" w:cs="Arial"/>
        </w:rPr>
      </w:pPr>
      <w:r w:rsidRPr="00E40F43">
        <w:rPr>
          <w:rFonts w:ascii="Arial" w:hAnsi="Arial" w:cs="Arial"/>
          <w:u w:val="single"/>
        </w:rPr>
        <w:t>Definição</w:t>
      </w:r>
      <w:r w:rsidRPr="00E40F43">
        <w:rPr>
          <w:rFonts w:ascii="Arial" w:hAnsi="Arial" w:cs="Arial"/>
        </w:rPr>
        <w:t>:</w:t>
      </w:r>
    </w:p>
    <w:p w14:paraId="37307A4C" w14:textId="5E3A851B" w:rsidR="00372E32" w:rsidRPr="00E40F43" w:rsidRDefault="00372E32" w:rsidP="00372E32">
      <w:pPr>
        <w:autoSpaceDE w:val="0"/>
        <w:autoSpaceDN w:val="0"/>
        <w:adjustRightInd w:val="0"/>
        <w:spacing w:line="276" w:lineRule="auto"/>
        <w:ind w:firstLine="708"/>
        <w:jc w:val="both"/>
        <w:rPr>
          <w:rFonts w:ascii="Arial" w:hAnsi="Arial" w:cs="Arial"/>
        </w:rPr>
      </w:pPr>
      <w:r w:rsidRPr="00E40F43">
        <w:rPr>
          <w:rFonts w:ascii="Arial" w:hAnsi="Arial" w:cs="Arial"/>
        </w:rPr>
        <w:t xml:space="preserve">Execução de cobertura em telha </w:t>
      </w:r>
      <w:r>
        <w:rPr>
          <w:rFonts w:ascii="Arial" w:hAnsi="Arial" w:cs="Arial"/>
        </w:rPr>
        <w:t>metálica galvanizada termoacústica.</w:t>
      </w:r>
    </w:p>
    <w:p w14:paraId="59D090A5" w14:textId="77777777" w:rsidR="00372E32" w:rsidRPr="00E40F43" w:rsidRDefault="00372E32" w:rsidP="00372E32">
      <w:pPr>
        <w:autoSpaceDE w:val="0"/>
        <w:autoSpaceDN w:val="0"/>
        <w:adjustRightInd w:val="0"/>
        <w:spacing w:line="276" w:lineRule="auto"/>
        <w:jc w:val="both"/>
        <w:rPr>
          <w:rFonts w:ascii="Arial" w:hAnsi="Arial" w:cs="Arial"/>
        </w:rPr>
      </w:pPr>
      <w:r w:rsidRPr="00E40F43">
        <w:rPr>
          <w:rFonts w:ascii="Arial" w:hAnsi="Arial" w:cs="Arial"/>
          <w:u w:val="single"/>
        </w:rPr>
        <w:t>Execução</w:t>
      </w:r>
      <w:r w:rsidRPr="00E40F43">
        <w:rPr>
          <w:rFonts w:ascii="Arial" w:hAnsi="Arial" w:cs="Arial"/>
        </w:rPr>
        <w:t>:</w:t>
      </w:r>
    </w:p>
    <w:p w14:paraId="3149FE62" w14:textId="77777777" w:rsidR="00372E32" w:rsidRPr="00E40F43" w:rsidRDefault="00372E32" w:rsidP="00372E32">
      <w:pPr>
        <w:autoSpaceDE w:val="0"/>
        <w:autoSpaceDN w:val="0"/>
        <w:adjustRightInd w:val="0"/>
        <w:spacing w:line="276" w:lineRule="auto"/>
        <w:ind w:firstLine="708"/>
        <w:jc w:val="both"/>
        <w:rPr>
          <w:rFonts w:ascii="Arial" w:hAnsi="Arial" w:cs="Arial"/>
        </w:rPr>
      </w:pPr>
      <w:r w:rsidRPr="00E40F43">
        <w:rPr>
          <w:rFonts w:ascii="Arial" w:hAnsi="Arial" w:cs="Arial"/>
        </w:rPr>
        <w:t xml:space="preserve">Para o </w:t>
      </w:r>
      <w:proofErr w:type="spellStart"/>
      <w:r w:rsidRPr="00E40F43">
        <w:rPr>
          <w:rFonts w:ascii="Arial" w:hAnsi="Arial" w:cs="Arial"/>
        </w:rPr>
        <w:t>telhamento</w:t>
      </w:r>
      <w:proofErr w:type="spellEnd"/>
      <w:r w:rsidRPr="00E40F43">
        <w:rPr>
          <w:rFonts w:ascii="Arial" w:hAnsi="Arial" w:cs="Arial"/>
        </w:rPr>
        <w:t xml:space="preserve"> deverão seguir rigorosamente as recomendações do fabricante, devendo ser observados os trespasses longitudinais e transversais bem como a fixação das telhas junto ao madeiramento.</w:t>
      </w:r>
    </w:p>
    <w:p w14:paraId="7EB0B36A" w14:textId="77777777" w:rsidR="00372E32" w:rsidRDefault="00372E32" w:rsidP="00372E32">
      <w:pPr>
        <w:autoSpaceDE w:val="0"/>
        <w:autoSpaceDN w:val="0"/>
        <w:adjustRightInd w:val="0"/>
        <w:spacing w:line="276" w:lineRule="auto"/>
        <w:jc w:val="both"/>
        <w:rPr>
          <w:rFonts w:ascii="Arial" w:hAnsi="Arial" w:cs="Arial"/>
        </w:rPr>
      </w:pPr>
      <w:r w:rsidRPr="00E40F43">
        <w:rPr>
          <w:rFonts w:ascii="Arial" w:hAnsi="Arial" w:cs="Arial"/>
          <w:u w:val="single"/>
        </w:rPr>
        <w:t>Unidade</w:t>
      </w:r>
      <w:r w:rsidRPr="00E40F43">
        <w:rPr>
          <w:rFonts w:ascii="Arial" w:hAnsi="Arial" w:cs="Arial"/>
        </w:rPr>
        <w:t>: m²</w:t>
      </w:r>
    </w:p>
    <w:p w14:paraId="664BCBF9" w14:textId="77777777" w:rsidR="00372E32" w:rsidRDefault="00372E32" w:rsidP="00C82EC3">
      <w:pPr>
        <w:autoSpaceDE w:val="0"/>
        <w:autoSpaceDN w:val="0"/>
        <w:adjustRightInd w:val="0"/>
        <w:spacing w:line="276" w:lineRule="auto"/>
        <w:jc w:val="both"/>
        <w:rPr>
          <w:rFonts w:ascii="Arial" w:hAnsi="Arial" w:cs="Arial"/>
        </w:rPr>
      </w:pPr>
    </w:p>
    <w:p w14:paraId="5159E260" w14:textId="60F3C73D" w:rsidR="00C82EC3" w:rsidRPr="00E40F43" w:rsidRDefault="00C82EC3" w:rsidP="00C82EC3">
      <w:pPr>
        <w:keepNext/>
        <w:autoSpaceDE w:val="0"/>
        <w:autoSpaceDN w:val="0"/>
        <w:adjustRightInd w:val="0"/>
        <w:spacing w:line="276" w:lineRule="auto"/>
        <w:jc w:val="both"/>
        <w:rPr>
          <w:rFonts w:ascii="Arial" w:hAnsi="Arial" w:cs="Arial"/>
          <w:b/>
          <w:bCs/>
        </w:rPr>
      </w:pPr>
      <w:r w:rsidRPr="00E40F43">
        <w:rPr>
          <w:rFonts w:ascii="Arial" w:hAnsi="Arial" w:cs="Arial"/>
          <w:b/>
          <w:bCs/>
        </w:rPr>
        <w:t>07.0</w:t>
      </w:r>
      <w:r w:rsidR="00372E32">
        <w:rPr>
          <w:rFonts w:ascii="Arial" w:hAnsi="Arial" w:cs="Arial"/>
          <w:b/>
          <w:bCs/>
        </w:rPr>
        <w:t>5</w:t>
      </w:r>
      <w:r w:rsidRPr="00E40F43">
        <w:rPr>
          <w:rFonts w:ascii="Arial" w:hAnsi="Arial" w:cs="Arial"/>
          <w:b/>
          <w:bCs/>
        </w:rPr>
        <w:t xml:space="preserve"> – Rufos</w:t>
      </w:r>
    </w:p>
    <w:p w14:paraId="004E4F13"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Definição</w:t>
      </w:r>
      <w:r w:rsidRPr="00E40F43">
        <w:rPr>
          <w:rFonts w:ascii="Arial" w:hAnsi="Arial" w:cs="Arial"/>
        </w:rPr>
        <w:t>:</w:t>
      </w:r>
    </w:p>
    <w:p w14:paraId="573C4958" w14:textId="77777777" w:rsidR="00C82EC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Instalação de rufos de chapa galvanizada # 24, desenvolvimento médio de 16 cm para os rufos, na terminação de um painel do telhado.</w:t>
      </w:r>
    </w:p>
    <w:p w14:paraId="3ED68CB6"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Execução</w:t>
      </w:r>
      <w:r w:rsidRPr="00E40F43">
        <w:rPr>
          <w:rFonts w:ascii="Arial" w:hAnsi="Arial" w:cs="Arial"/>
        </w:rPr>
        <w:t>:</w:t>
      </w:r>
    </w:p>
    <w:p w14:paraId="47E0FEE1"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Deverá ser executado depois da cobertura. As emendas deverão ser feitas por soldagem e rebitagem. A superfície da solda deverá ser previamente limpa e isenta de graxa.</w:t>
      </w:r>
    </w:p>
    <w:p w14:paraId="1D9ED2A2"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Unidade</w:t>
      </w:r>
      <w:r w:rsidRPr="00E40F43">
        <w:rPr>
          <w:rFonts w:ascii="Arial" w:hAnsi="Arial" w:cs="Arial"/>
        </w:rPr>
        <w:t>: m</w:t>
      </w:r>
    </w:p>
    <w:p w14:paraId="710362F8" w14:textId="77777777" w:rsidR="00C82EC3" w:rsidRPr="00E40F43" w:rsidRDefault="00C82EC3" w:rsidP="00C82EC3">
      <w:pPr>
        <w:keepNext/>
        <w:autoSpaceDE w:val="0"/>
        <w:autoSpaceDN w:val="0"/>
        <w:adjustRightInd w:val="0"/>
        <w:spacing w:line="276" w:lineRule="auto"/>
        <w:jc w:val="both"/>
        <w:rPr>
          <w:rFonts w:ascii="Arial" w:hAnsi="Arial" w:cs="Arial"/>
          <w:b/>
          <w:bCs/>
        </w:rPr>
      </w:pPr>
    </w:p>
    <w:p w14:paraId="29F8C74B" w14:textId="48EDACB7" w:rsidR="00C82EC3" w:rsidRPr="00E40F43" w:rsidRDefault="00C82EC3" w:rsidP="00C82EC3">
      <w:pPr>
        <w:keepNext/>
        <w:autoSpaceDE w:val="0"/>
        <w:autoSpaceDN w:val="0"/>
        <w:adjustRightInd w:val="0"/>
        <w:spacing w:line="276" w:lineRule="auto"/>
        <w:jc w:val="both"/>
        <w:rPr>
          <w:rFonts w:ascii="Arial" w:hAnsi="Arial" w:cs="Arial"/>
          <w:b/>
          <w:bCs/>
        </w:rPr>
      </w:pPr>
      <w:r w:rsidRPr="00E40F43">
        <w:rPr>
          <w:rFonts w:ascii="Arial" w:hAnsi="Arial" w:cs="Arial"/>
          <w:b/>
          <w:bCs/>
        </w:rPr>
        <w:t>07.0</w:t>
      </w:r>
      <w:r w:rsidR="00372E32">
        <w:rPr>
          <w:rFonts w:ascii="Arial" w:hAnsi="Arial" w:cs="Arial"/>
          <w:b/>
          <w:bCs/>
        </w:rPr>
        <w:t>6</w:t>
      </w:r>
      <w:r w:rsidRPr="00E40F43">
        <w:rPr>
          <w:rFonts w:ascii="Arial" w:hAnsi="Arial" w:cs="Arial"/>
          <w:b/>
          <w:bCs/>
        </w:rPr>
        <w:t xml:space="preserve"> – Calhas</w:t>
      </w:r>
    </w:p>
    <w:p w14:paraId="4802642F"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Definição</w:t>
      </w:r>
      <w:r w:rsidRPr="00E40F43">
        <w:rPr>
          <w:rFonts w:ascii="Arial" w:hAnsi="Arial" w:cs="Arial"/>
        </w:rPr>
        <w:t>:</w:t>
      </w:r>
    </w:p>
    <w:p w14:paraId="1ECA340C"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Instalação de calhas, de chapa galvanizada # 22, desenvolvimento médio de 33 cm para as calhas, na terminação de um painel do telhado.</w:t>
      </w:r>
    </w:p>
    <w:p w14:paraId="4E3B6316"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Execução</w:t>
      </w:r>
      <w:r w:rsidRPr="00E40F43">
        <w:rPr>
          <w:rFonts w:ascii="Arial" w:hAnsi="Arial" w:cs="Arial"/>
        </w:rPr>
        <w:t>:</w:t>
      </w:r>
    </w:p>
    <w:p w14:paraId="57551BB5"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Deverá ser executado depois da cobertura. As emendas deverão ser feitas por soldagem e rebitagem. A superfície da solda deverá ser previamente limpa e isenta de graxa.</w:t>
      </w:r>
    </w:p>
    <w:p w14:paraId="7714CAFD" w14:textId="77777777" w:rsidR="00C82EC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Unidade</w:t>
      </w:r>
      <w:r w:rsidRPr="00E40F43">
        <w:rPr>
          <w:rFonts w:ascii="Arial" w:hAnsi="Arial" w:cs="Arial"/>
        </w:rPr>
        <w:t>: m</w:t>
      </w:r>
    </w:p>
    <w:p w14:paraId="73BC3CC0" w14:textId="77777777" w:rsidR="00C82EC3" w:rsidRDefault="00C82EC3" w:rsidP="00C82EC3">
      <w:pPr>
        <w:autoSpaceDE w:val="0"/>
        <w:autoSpaceDN w:val="0"/>
        <w:adjustRightInd w:val="0"/>
        <w:spacing w:line="276" w:lineRule="auto"/>
        <w:jc w:val="both"/>
        <w:rPr>
          <w:rFonts w:ascii="Arial" w:hAnsi="Arial" w:cs="Arial"/>
        </w:rPr>
      </w:pPr>
    </w:p>
    <w:p w14:paraId="177380DF" w14:textId="0015DF38" w:rsidR="00C82EC3" w:rsidRPr="0077177F" w:rsidRDefault="00C82EC3" w:rsidP="00C82EC3">
      <w:pPr>
        <w:keepNext/>
        <w:autoSpaceDE w:val="0"/>
        <w:autoSpaceDN w:val="0"/>
        <w:adjustRightInd w:val="0"/>
        <w:spacing w:line="276" w:lineRule="auto"/>
        <w:jc w:val="both"/>
        <w:rPr>
          <w:rFonts w:ascii="Arial" w:hAnsi="Arial" w:cs="Arial"/>
          <w:b/>
          <w:bCs/>
        </w:rPr>
      </w:pPr>
      <w:r w:rsidRPr="0077177F">
        <w:rPr>
          <w:rFonts w:ascii="Arial" w:hAnsi="Arial" w:cs="Arial"/>
          <w:b/>
          <w:bCs/>
        </w:rPr>
        <w:t>07.0</w:t>
      </w:r>
      <w:r w:rsidR="00372E32">
        <w:rPr>
          <w:rFonts w:ascii="Arial" w:hAnsi="Arial" w:cs="Arial"/>
          <w:b/>
          <w:bCs/>
        </w:rPr>
        <w:t>7</w:t>
      </w:r>
      <w:r w:rsidRPr="0077177F">
        <w:rPr>
          <w:rFonts w:ascii="Arial" w:hAnsi="Arial" w:cs="Arial"/>
          <w:b/>
          <w:bCs/>
        </w:rPr>
        <w:t xml:space="preserve"> – Pingadeira</w:t>
      </w:r>
    </w:p>
    <w:p w14:paraId="4523ACE0"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Definição</w:t>
      </w:r>
      <w:r w:rsidRPr="00E40F43">
        <w:rPr>
          <w:rFonts w:ascii="Arial" w:hAnsi="Arial" w:cs="Arial"/>
        </w:rPr>
        <w:t>:</w:t>
      </w:r>
    </w:p>
    <w:p w14:paraId="04ABDA41"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 xml:space="preserve">Instalação de </w:t>
      </w:r>
      <w:r>
        <w:rPr>
          <w:rFonts w:ascii="Arial" w:hAnsi="Arial" w:cs="Arial"/>
        </w:rPr>
        <w:t>pingadeira</w:t>
      </w:r>
      <w:r w:rsidRPr="00E40F43">
        <w:rPr>
          <w:rFonts w:ascii="Arial" w:hAnsi="Arial" w:cs="Arial"/>
        </w:rPr>
        <w:t>.</w:t>
      </w:r>
    </w:p>
    <w:p w14:paraId="4FE0B106"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Execução</w:t>
      </w:r>
      <w:r w:rsidRPr="00E40F43">
        <w:rPr>
          <w:rFonts w:ascii="Arial" w:hAnsi="Arial" w:cs="Arial"/>
        </w:rPr>
        <w:t>:</w:t>
      </w:r>
    </w:p>
    <w:p w14:paraId="79F422F8" w14:textId="77777777" w:rsidR="00C82EC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 xml:space="preserve">Deverá ser executado depois da </w:t>
      </w:r>
      <w:r>
        <w:rPr>
          <w:rFonts w:ascii="Arial" w:hAnsi="Arial" w:cs="Arial"/>
        </w:rPr>
        <w:t>pintura</w:t>
      </w:r>
      <w:r w:rsidRPr="00E40F43">
        <w:rPr>
          <w:rFonts w:ascii="Arial" w:hAnsi="Arial" w:cs="Arial"/>
        </w:rPr>
        <w:t>. As emendas deverão ser feitas por soldagem e rebitagem. A superfície da solda deverá ser previamente limpa e isenta de graxa.</w:t>
      </w:r>
    </w:p>
    <w:p w14:paraId="5D58D395" w14:textId="77777777" w:rsidR="00E33AD0" w:rsidRDefault="00E33AD0" w:rsidP="00C82EC3">
      <w:pPr>
        <w:autoSpaceDE w:val="0"/>
        <w:autoSpaceDN w:val="0"/>
        <w:adjustRightInd w:val="0"/>
        <w:spacing w:line="276" w:lineRule="auto"/>
        <w:ind w:firstLine="708"/>
        <w:jc w:val="both"/>
        <w:rPr>
          <w:rFonts w:ascii="Arial" w:hAnsi="Arial" w:cs="Arial"/>
        </w:rPr>
      </w:pPr>
    </w:p>
    <w:p w14:paraId="7B937B1B" w14:textId="77777777" w:rsidR="00E33AD0" w:rsidRPr="00E40F43" w:rsidRDefault="00E33AD0" w:rsidP="00C82EC3">
      <w:pPr>
        <w:autoSpaceDE w:val="0"/>
        <w:autoSpaceDN w:val="0"/>
        <w:adjustRightInd w:val="0"/>
        <w:spacing w:line="276" w:lineRule="auto"/>
        <w:ind w:firstLine="708"/>
        <w:jc w:val="both"/>
        <w:rPr>
          <w:rFonts w:ascii="Arial" w:hAnsi="Arial" w:cs="Arial"/>
        </w:rPr>
      </w:pPr>
    </w:p>
    <w:p w14:paraId="25EE8499" w14:textId="77777777" w:rsidR="00C82EC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lastRenderedPageBreak/>
        <w:t>Unidade</w:t>
      </w:r>
      <w:r w:rsidRPr="00E40F43">
        <w:rPr>
          <w:rFonts w:ascii="Arial" w:hAnsi="Arial" w:cs="Arial"/>
        </w:rPr>
        <w:t>: m</w:t>
      </w:r>
    </w:p>
    <w:p w14:paraId="4A61A8D7" w14:textId="77777777" w:rsidR="00C82EC3" w:rsidRDefault="00C82EC3" w:rsidP="00C82EC3">
      <w:pPr>
        <w:autoSpaceDE w:val="0"/>
        <w:autoSpaceDN w:val="0"/>
        <w:adjustRightInd w:val="0"/>
        <w:spacing w:line="276" w:lineRule="auto"/>
        <w:jc w:val="both"/>
        <w:rPr>
          <w:rFonts w:ascii="Arial" w:hAnsi="Arial" w:cs="Arial"/>
        </w:rPr>
      </w:pPr>
    </w:p>
    <w:p w14:paraId="1F970FFB" w14:textId="2CF1A63D" w:rsidR="00C82EC3" w:rsidRPr="00A10E04" w:rsidRDefault="00C82EC3" w:rsidP="00C82EC3">
      <w:pPr>
        <w:autoSpaceDE w:val="0"/>
        <w:autoSpaceDN w:val="0"/>
        <w:adjustRightInd w:val="0"/>
        <w:spacing w:line="276" w:lineRule="auto"/>
        <w:jc w:val="both"/>
        <w:rPr>
          <w:rFonts w:ascii="Arial" w:hAnsi="Arial" w:cs="Arial"/>
          <w:b/>
          <w:bCs/>
        </w:rPr>
      </w:pPr>
      <w:r w:rsidRPr="00A10E04">
        <w:rPr>
          <w:rFonts w:ascii="Arial" w:hAnsi="Arial" w:cs="Arial"/>
          <w:b/>
          <w:bCs/>
        </w:rPr>
        <w:t>0</w:t>
      </w:r>
      <w:r>
        <w:rPr>
          <w:rFonts w:ascii="Arial" w:hAnsi="Arial" w:cs="Arial"/>
          <w:b/>
          <w:bCs/>
        </w:rPr>
        <w:t>7</w:t>
      </w:r>
      <w:r w:rsidRPr="00A10E04">
        <w:rPr>
          <w:rFonts w:ascii="Arial" w:hAnsi="Arial" w:cs="Arial"/>
          <w:b/>
          <w:bCs/>
        </w:rPr>
        <w:t>.0</w:t>
      </w:r>
      <w:r w:rsidR="00372E32">
        <w:rPr>
          <w:rFonts w:ascii="Arial" w:hAnsi="Arial" w:cs="Arial"/>
          <w:b/>
          <w:bCs/>
        </w:rPr>
        <w:t>8</w:t>
      </w:r>
      <w:r w:rsidRPr="00A10E04">
        <w:rPr>
          <w:rFonts w:ascii="Arial" w:hAnsi="Arial" w:cs="Arial"/>
          <w:b/>
          <w:bCs/>
        </w:rPr>
        <w:t xml:space="preserve"> </w:t>
      </w:r>
      <w:r>
        <w:rPr>
          <w:rFonts w:ascii="Arial" w:hAnsi="Arial" w:cs="Arial"/>
          <w:b/>
          <w:bCs/>
        </w:rPr>
        <w:t>–</w:t>
      </w:r>
      <w:r w:rsidRPr="00A10E04">
        <w:rPr>
          <w:rFonts w:ascii="Arial" w:hAnsi="Arial" w:cs="Arial"/>
          <w:b/>
          <w:bCs/>
        </w:rPr>
        <w:t xml:space="preserve"> </w:t>
      </w:r>
      <w:r>
        <w:rPr>
          <w:rFonts w:ascii="Arial" w:hAnsi="Arial" w:cs="Arial"/>
          <w:b/>
          <w:bCs/>
        </w:rPr>
        <w:t>Condutor do telhado</w:t>
      </w:r>
    </w:p>
    <w:p w14:paraId="014CDBCA" w14:textId="77777777" w:rsidR="00C82EC3" w:rsidRPr="00A10E04" w:rsidRDefault="00C82EC3" w:rsidP="00C82EC3">
      <w:pPr>
        <w:autoSpaceDE w:val="0"/>
        <w:autoSpaceDN w:val="0"/>
        <w:adjustRightInd w:val="0"/>
        <w:spacing w:line="276" w:lineRule="auto"/>
        <w:jc w:val="both"/>
        <w:rPr>
          <w:rFonts w:ascii="Arial" w:hAnsi="Arial" w:cs="Arial"/>
          <w:u w:val="single"/>
        </w:rPr>
      </w:pPr>
      <w:r w:rsidRPr="00A10E04">
        <w:rPr>
          <w:rFonts w:ascii="Arial" w:hAnsi="Arial" w:cs="Arial"/>
          <w:u w:val="single"/>
        </w:rPr>
        <w:t>Definição:</w:t>
      </w:r>
    </w:p>
    <w:p w14:paraId="7C98926C" w14:textId="77777777" w:rsidR="00C82EC3" w:rsidRPr="00A10E04" w:rsidRDefault="00C82EC3" w:rsidP="00C82EC3">
      <w:pPr>
        <w:autoSpaceDE w:val="0"/>
        <w:autoSpaceDN w:val="0"/>
        <w:adjustRightInd w:val="0"/>
        <w:spacing w:line="276" w:lineRule="auto"/>
        <w:ind w:firstLine="708"/>
        <w:jc w:val="both"/>
        <w:rPr>
          <w:rFonts w:ascii="Arial" w:hAnsi="Arial" w:cs="Arial"/>
        </w:rPr>
      </w:pPr>
      <w:r>
        <w:rPr>
          <w:rFonts w:ascii="Arial" w:hAnsi="Arial" w:cs="Arial"/>
        </w:rPr>
        <w:t>Tubo PVC para condução de água do telhado até o piso</w:t>
      </w:r>
      <w:r w:rsidRPr="00A10E04">
        <w:rPr>
          <w:rFonts w:ascii="Arial" w:hAnsi="Arial" w:cs="Arial"/>
        </w:rPr>
        <w:t>.</w:t>
      </w:r>
    </w:p>
    <w:p w14:paraId="0436225D" w14:textId="77777777" w:rsidR="00C82EC3" w:rsidRPr="00A10E04" w:rsidRDefault="00C82EC3" w:rsidP="00C82EC3">
      <w:pPr>
        <w:autoSpaceDE w:val="0"/>
        <w:autoSpaceDN w:val="0"/>
        <w:adjustRightInd w:val="0"/>
        <w:spacing w:line="276" w:lineRule="auto"/>
        <w:jc w:val="both"/>
        <w:rPr>
          <w:rFonts w:ascii="Arial" w:hAnsi="Arial" w:cs="Arial"/>
          <w:u w:val="single"/>
        </w:rPr>
      </w:pPr>
      <w:r w:rsidRPr="00A10E04">
        <w:rPr>
          <w:rFonts w:ascii="Arial" w:hAnsi="Arial" w:cs="Arial"/>
          <w:u w:val="single"/>
        </w:rPr>
        <w:t>Execução:</w:t>
      </w:r>
    </w:p>
    <w:p w14:paraId="2BD102CF" w14:textId="77777777" w:rsidR="00C82EC3" w:rsidRPr="00A10E04" w:rsidRDefault="00C82EC3" w:rsidP="00C82EC3">
      <w:pPr>
        <w:autoSpaceDE w:val="0"/>
        <w:autoSpaceDN w:val="0"/>
        <w:adjustRightInd w:val="0"/>
        <w:spacing w:line="276" w:lineRule="auto"/>
        <w:ind w:firstLine="708"/>
        <w:jc w:val="both"/>
        <w:rPr>
          <w:rFonts w:ascii="Arial" w:hAnsi="Arial" w:cs="Arial"/>
        </w:rPr>
      </w:pPr>
      <w:r>
        <w:rPr>
          <w:rFonts w:ascii="Arial" w:hAnsi="Arial" w:cs="Arial"/>
        </w:rPr>
        <w:t xml:space="preserve">Instalação de tubo PVC de 100mm, embutido na alvenaria para condução da água do telhado até o piso. Não será aceito tudo instalado na parte externa da alvenaria mesmo que pintado. </w:t>
      </w:r>
    </w:p>
    <w:p w14:paraId="0C657B72" w14:textId="77777777" w:rsidR="00C82EC3" w:rsidRPr="00A10E04" w:rsidRDefault="00C82EC3" w:rsidP="00C82EC3">
      <w:pPr>
        <w:autoSpaceDE w:val="0"/>
        <w:autoSpaceDN w:val="0"/>
        <w:adjustRightInd w:val="0"/>
        <w:spacing w:line="276" w:lineRule="auto"/>
        <w:jc w:val="both"/>
        <w:rPr>
          <w:rFonts w:ascii="Arial" w:hAnsi="Arial" w:cs="Arial"/>
        </w:rPr>
      </w:pPr>
      <w:r w:rsidRPr="00A10E04">
        <w:rPr>
          <w:rFonts w:ascii="Arial" w:hAnsi="Arial" w:cs="Arial"/>
          <w:u w:val="single"/>
        </w:rPr>
        <w:t>Unidade:</w:t>
      </w:r>
      <w:r w:rsidRPr="00A10E04">
        <w:rPr>
          <w:rFonts w:ascii="Arial" w:hAnsi="Arial" w:cs="Arial"/>
        </w:rPr>
        <w:t xml:space="preserve"> m</w:t>
      </w:r>
    </w:p>
    <w:p w14:paraId="2C3D7964" w14:textId="77777777" w:rsidR="00C82EC3" w:rsidRDefault="00C82EC3" w:rsidP="00C82EC3">
      <w:pPr>
        <w:autoSpaceDE w:val="0"/>
        <w:autoSpaceDN w:val="0"/>
        <w:adjustRightInd w:val="0"/>
        <w:spacing w:line="276" w:lineRule="auto"/>
        <w:jc w:val="both"/>
        <w:rPr>
          <w:rFonts w:ascii="Arial" w:hAnsi="Arial" w:cs="Arial"/>
        </w:rPr>
      </w:pPr>
    </w:p>
    <w:p w14:paraId="120E9899" w14:textId="188ED7A7" w:rsidR="008A7554" w:rsidRPr="00E40F43" w:rsidRDefault="008A7554" w:rsidP="008A7554">
      <w:pPr>
        <w:keepNext/>
        <w:autoSpaceDE w:val="0"/>
        <w:autoSpaceDN w:val="0"/>
        <w:adjustRightInd w:val="0"/>
        <w:spacing w:line="276" w:lineRule="auto"/>
        <w:jc w:val="both"/>
        <w:rPr>
          <w:rFonts w:ascii="Arial" w:hAnsi="Arial" w:cs="Arial"/>
          <w:b/>
          <w:bCs/>
        </w:rPr>
      </w:pPr>
      <w:r w:rsidRPr="00E40F43">
        <w:rPr>
          <w:rFonts w:ascii="Arial" w:hAnsi="Arial" w:cs="Arial"/>
          <w:b/>
          <w:bCs/>
        </w:rPr>
        <w:t>07.0</w:t>
      </w:r>
      <w:r>
        <w:rPr>
          <w:rFonts w:ascii="Arial" w:hAnsi="Arial" w:cs="Arial"/>
          <w:b/>
          <w:bCs/>
        </w:rPr>
        <w:t>9</w:t>
      </w:r>
      <w:r w:rsidRPr="00E40F43">
        <w:rPr>
          <w:rFonts w:ascii="Arial" w:hAnsi="Arial" w:cs="Arial"/>
          <w:b/>
          <w:bCs/>
        </w:rPr>
        <w:t xml:space="preserve"> – C</w:t>
      </w:r>
      <w:r>
        <w:rPr>
          <w:rFonts w:ascii="Arial" w:hAnsi="Arial" w:cs="Arial"/>
          <w:b/>
          <w:bCs/>
        </w:rPr>
        <w:t>umeeira</w:t>
      </w:r>
    </w:p>
    <w:p w14:paraId="5500E8A4" w14:textId="77777777" w:rsidR="008A7554" w:rsidRPr="00E40F43" w:rsidRDefault="008A7554" w:rsidP="008A7554">
      <w:pPr>
        <w:autoSpaceDE w:val="0"/>
        <w:autoSpaceDN w:val="0"/>
        <w:adjustRightInd w:val="0"/>
        <w:spacing w:line="276" w:lineRule="auto"/>
        <w:jc w:val="both"/>
        <w:rPr>
          <w:rFonts w:ascii="Arial" w:hAnsi="Arial" w:cs="Arial"/>
        </w:rPr>
      </w:pPr>
      <w:r w:rsidRPr="00E40F43">
        <w:rPr>
          <w:rFonts w:ascii="Arial" w:hAnsi="Arial" w:cs="Arial"/>
          <w:u w:val="single"/>
        </w:rPr>
        <w:t>Definição</w:t>
      </w:r>
      <w:r w:rsidRPr="00E40F43">
        <w:rPr>
          <w:rFonts w:ascii="Arial" w:hAnsi="Arial" w:cs="Arial"/>
        </w:rPr>
        <w:t>:</w:t>
      </w:r>
    </w:p>
    <w:p w14:paraId="1EE9CB39" w14:textId="1274BC27" w:rsidR="008A7554" w:rsidRPr="00E40F43" w:rsidRDefault="008A7554" w:rsidP="008A7554">
      <w:pPr>
        <w:autoSpaceDE w:val="0"/>
        <w:autoSpaceDN w:val="0"/>
        <w:adjustRightInd w:val="0"/>
        <w:spacing w:line="276" w:lineRule="auto"/>
        <w:ind w:firstLine="708"/>
        <w:jc w:val="both"/>
        <w:rPr>
          <w:rFonts w:ascii="Arial" w:hAnsi="Arial" w:cs="Arial"/>
        </w:rPr>
      </w:pPr>
      <w:r w:rsidRPr="00E40F43">
        <w:rPr>
          <w:rFonts w:ascii="Arial" w:hAnsi="Arial" w:cs="Arial"/>
        </w:rPr>
        <w:t xml:space="preserve">Execução de </w:t>
      </w:r>
      <w:r w:rsidR="00BB2D21">
        <w:rPr>
          <w:rFonts w:ascii="Arial" w:hAnsi="Arial" w:cs="Arial"/>
        </w:rPr>
        <w:t>cumeeira metálica e fibrocimento.</w:t>
      </w:r>
    </w:p>
    <w:p w14:paraId="0A2615EA" w14:textId="77777777" w:rsidR="008A7554" w:rsidRPr="00E40F43" w:rsidRDefault="008A7554" w:rsidP="008A7554">
      <w:pPr>
        <w:autoSpaceDE w:val="0"/>
        <w:autoSpaceDN w:val="0"/>
        <w:adjustRightInd w:val="0"/>
        <w:spacing w:line="276" w:lineRule="auto"/>
        <w:jc w:val="both"/>
        <w:rPr>
          <w:rFonts w:ascii="Arial" w:hAnsi="Arial" w:cs="Arial"/>
        </w:rPr>
      </w:pPr>
      <w:r w:rsidRPr="00E40F43">
        <w:rPr>
          <w:rFonts w:ascii="Arial" w:hAnsi="Arial" w:cs="Arial"/>
          <w:u w:val="single"/>
        </w:rPr>
        <w:t>Execução</w:t>
      </w:r>
      <w:r w:rsidRPr="00E40F43">
        <w:rPr>
          <w:rFonts w:ascii="Arial" w:hAnsi="Arial" w:cs="Arial"/>
        </w:rPr>
        <w:t>:</w:t>
      </w:r>
    </w:p>
    <w:p w14:paraId="72235B11" w14:textId="77777777" w:rsidR="008A7554" w:rsidRPr="00E40F43" w:rsidRDefault="008A7554" w:rsidP="008A7554">
      <w:pPr>
        <w:autoSpaceDE w:val="0"/>
        <w:autoSpaceDN w:val="0"/>
        <w:adjustRightInd w:val="0"/>
        <w:spacing w:line="276" w:lineRule="auto"/>
        <w:ind w:firstLine="708"/>
        <w:jc w:val="both"/>
        <w:rPr>
          <w:rFonts w:ascii="Arial" w:hAnsi="Arial" w:cs="Arial"/>
        </w:rPr>
      </w:pPr>
      <w:r w:rsidRPr="00E40F43">
        <w:rPr>
          <w:rFonts w:ascii="Arial" w:hAnsi="Arial" w:cs="Arial"/>
        </w:rPr>
        <w:t xml:space="preserve">Para </w:t>
      </w:r>
      <w:r>
        <w:rPr>
          <w:rFonts w:ascii="Arial" w:hAnsi="Arial" w:cs="Arial"/>
        </w:rPr>
        <w:t>a cumeeira</w:t>
      </w:r>
      <w:r w:rsidRPr="00E40F43">
        <w:rPr>
          <w:rFonts w:ascii="Arial" w:hAnsi="Arial" w:cs="Arial"/>
        </w:rPr>
        <w:t xml:space="preserve"> deverão seguir rigorosamente as recomendações do fabricante, devendo ser observados os trespasses longitudinais e transversais bem como a fixação das telhas junto ao madeiramento.</w:t>
      </w:r>
    </w:p>
    <w:p w14:paraId="6DCCEE9A" w14:textId="3AF3CDA7" w:rsidR="00372E32" w:rsidRDefault="008A7554" w:rsidP="00C82EC3">
      <w:pPr>
        <w:autoSpaceDE w:val="0"/>
        <w:autoSpaceDN w:val="0"/>
        <w:adjustRightInd w:val="0"/>
        <w:spacing w:line="276" w:lineRule="auto"/>
        <w:jc w:val="both"/>
        <w:rPr>
          <w:rFonts w:ascii="Arial" w:hAnsi="Arial" w:cs="Arial"/>
        </w:rPr>
      </w:pPr>
      <w:r w:rsidRPr="00E40F43">
        <w:rPr>
          <w:rFonts w:ascii="Arial" w:hAnsi="Arial" w:cs="Arial"/>
          <w:u w:val="single"/>
        </w:rPr>
        <w:t>Unidade</w:t>
      </w:r>
      <w:r w:rsidRPr="00E40F43">
        <w:rPr>
          <w:rFonts w:ascii="Arial" w:hAnsi="Arial" w:cs="Arial"/>
        </w:rPr>
        <w:t>: m</w:t>
      </w:r>
    </w:p>
    <w:p w14:paraId="3CFC9C3B" w14:textId="77777777" w:rsidR="00372E32" w:rsidRPr="00E40F43" w:rsidRDefault="00372E32" w:rsidP="00C82EC3">
      <w:pPr>
        <w:autoSpaceDE w:val="0"/>
        <w:autoSpaceDN w:val="0"/>
        <w:adjustRightInd w:val="0"/>
        <w:spacing w:line="276" w:lineRule="auto"/>
        <w:jc w:val="both"/>
        <w:rPr>
          <w:rFonts w:ascii="Arial" w:hAnsi="Arial" w:cs="Arial"/>
        </w:rPr>
      </w:pPr>
    </w:p>
    <w:p w14:paraId="4D66B4EA" w14:textId="77777777" w:rsidR="00C82EC3" w:rsidRPr="00616AA9" w:rsidRDefault="00C82EC3" w:rsidP="00C82EC3">
      <w:pPr>
        <w:keepNext/>
        <w:autoSpaceDE w:val="0"/>
        <w:autoSpaceDN w:val="0"/>
        <w:adjustRightInd w:val="0"/>
        <w:spacing w:line="276" w:lineRule="auto"/>
        <w:jc w:val="both"/>
        <w:rPr>
          <w:rFonts w:ascii="Arial" w:hAnsi="Arial" w:cs="Arial"/>
          <w:b/>
          <w:bCs/>
        </w:rPr>
      </w:pPr>
      <w:r w:rsidRPr="00E40F43">
        <w:rPr>
          <w:rFonts w:ascii="Arial" w:hAnsi="Arial" w:cs="Arial"/>
          <w:b/>
          <w:bCs/>
        </w:rPr>
        <w:t xml:space="preserve">08– ESQUADRIAS </w:t>
      </w:r>
    </w:p>
    <w:p w14:paraId="783748B3" w14:textId="6856D732" w:rsidR="00C82EC3" w:rsidRDefault="00C82EC3" w:rsidP="00C82EC3">
      <w:pPr>
        <w:spacing w:line="276" w:lineRule="auto"/>
        <w:rPr>
          <w:rFonts w:ascii="Arial" w:hAnsi="Arial" w:cs="Arial"/>
          <w:b/>
        </w:rPr>
      </w:pPr>
      <w:r w:rsidRPr="00E40F43">
        <w:rPr>
          <w:rFonts w:ascii="Arial" w:hAnsi="Arial" w:cs="Arial"/>
          <w:b/>
        </w:rPr>
        <w:t>08.01 - P</w:t>
      </w:r>
      <w:r>
        <w:rPr>
          <w:rFonts w:ascii="Arial" w:hAnsi="Arial" w:cs="Arial"/>
          <w:b/>
        </w:rPr>
        <w:t>orta</w:t>
      </w:r>
      <w:r w:rsidRPr="00E40F43">
        <w:rPr>
          <w:rFonts w:ascii="Arial" w:hAnsi="Arial" w:cs="Arial"/>
          <w:b/>
        </w:rPr>
        <w:t xml:space="preserve"> de </w:t>
      </w:r>
      <w:r w:rsidR="005F5A06">
        <w:rPr>
          <w:rFonts w:ascii="Arial" w:hAnsi="Arial" w:cs="Arial"/>
          <w:b/>
        </w:rPr>
        <w:t>alumínio</w:t>
      </w:r>
      <w:r>
        <w:rPr>
          <w:rFonts w:ascii="Arial" w:hAnsi="Arial" w:cs="Arial"/>
          <w:b/>
        </w:rPr>
        <w:t xml:space="preserve"> </w:t>
      </w:r>
    </w:p>
    <w:p w14:paraId="7BECF71B"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Definição</w:t>
      </w:r>
      <w:r w:rsidRPr="00E40F43">
        <w:rPr>
          <w:rFonts w:ascii="Arial" w:hAnsi="Arial" w:cs="Arial"/>
        </w:rPr>
        <w:t>:</w:t>
      </w:r>
    </w:p>
    <w:p w14:paraId="4CD0BF38" w14:textId="77777777" w:rsidR="00C82EC3" w:rsidRPr="00263D47"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 xml:space="preserve">Execução de </w:t>
      </w:r>
      <w:r>
        <w:rPr>
          <w:rFonts w:ascii="Arial" w:hAnsi="Arial" w:cs="Arial"/>
        </w:rPr>
        <w:t>assentamento de portas</w:t>
      </w:r>
      <w:r w:rsidRPr="00E40F43">
        <w:rPr>
          <w:rFonts w:ascii="Arial" w:hAnsi="Arial" w:cs="Arial"/>
        </w:rPr>
        <w:t>.</w:t>
      </w:r>
    </w:p>
    <w:p w14:paraId="7F449D48"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Execução</w:t>
      </w:r>
      <w:r w:rsidRPr="00E40F43">
        <w:rPr>
          <w:rFonts w:ascii="Arial" w:hAnsi="Arial" w:cs="Arial"/>
        </w:rPr>
        <w:t>:</w:t>
      </w:r>
    </w:p>
    <w:p w14:paraId="0652E07A" w14:textId="77777777" w:rsidR="00C82EC3" w:rsidRPr="00263D47" w:rsidRDefault="00C82EC3" w:rsidP="00C82EC3">
      <w:pPr>
        <w:spacing w:line="276" w:lineRule="auto"/>
        <w:ind w:firstLine="708"/>
        <w:jc w:val="both"/>
        <w:rPr>
          <w:rFonts w:ascii="Arial" w:hAnsi="Arial" w:cs="Arial"/>
        </w:rPr>
      </w:pPr>
      <w:r w:rsidRPr="00E40F43">
        <w:rPr>
          <w:rFonts w:ascii="Arial" w:hAnsi="Arial" w:cs="Arial"/>
        </w:rPr>
        <w:t>O assentamento será feito verificando-se o vã</w:t>
      </w:r>
      <w:r>
        <w:rPr>
          <w:rFonts w:ascii="Arial" w:hAnsi="Arial" w:cs="Arial"/>
        </w:rPr>
        <w:t>o</w:t>
      </w:r>
      <w:r w:rsidRPr="00E40F43">
        <w:rPr>
          <w:rFonts w:ascii="Arial" w:hAnsi="Arial" w:cs="Arial"/>
        </w:rPr>
        <w:t>.</w:t>
      </w:r>
    </w:p>
    <w:p w14:paraId="347A4B9D" w14:textId="77777777" w:rsidR="00C82EC3" w:rsidRDefault="00C82EC3" w:rsidP="00C82EC3">
      <w:pPr>
        <w:spacing w:line="276" w:lineRule="auto"/>
        <w:jc w:val="both"/>
        <w:outlineLvl w:val="0"/>
        <w:rPr>
          <w:rFonts w:ascii="Arial" w:hAnsi="Arial" w:cs="Arial"/>
        </w:rPr>
      </w:pPr>
      <w:r w:rsidRPr="00E40F43">
        <w:rPr>
          <w:rFonts w:ascii="Arial" w:hAnsi="Arial" w:cs="Arial"/>
          <w:u w:val="single"/>
        </w:rPr>
        <w:t>Unidade</w:t>
      </w:r>
      <w:r w:rsidRPr="00E40F43">
        <w:rPr>
          <w:rFonts w:ascii="Arial" w:hAnsi="Arial" w:cs="Arial"/>
        </w:rPr>
        <w:t>: unid.</w:t>
      </w:r>
    </w:p>
    <w:p w14:paraId="52B38EB7" w14:textId="77777777" w:rsidR="00C82EC3" w:rsidRDefault="00C82EC3" w:rsidP="00C82EC3">
      <w:pPr>
        <w:spacing w:line="276" w:lineRule="auto"/>
        <w:jc w:val="both"/>
        <w:outlineLvl w:val="0"/>
        <w:rPr>
          <w:rFonts w:ascii="Arial" w:hAnsi="Arial" w:cs="Arial"/>
        </w:rPr>
      </w:pPr>
    </w:p>
    <w:p w14:paraId="6508BAC9" w14:textId="77777777" w:rsidR="00C82EC3" w:rsidRPr="00E677EB" w:rsidRDefault="00C82EC3" w:rsidP="00C82EC3">
      <w:pPr>
        <w:spacing w:line="276" w:lineRule="auto"/>
        <w:rPr>
          <w:rFonts w:ascii="Arial" w:hAnsi="Arial" w:cs="Arial"/>
          <w:b/>
        </w:rPr>
      </w:pPr>
      <w:r w:rsidRPr="00E677EB">
        <w:rPr>
          <w:rFonts w:ascii="Arial" w:hAnsi="Arial" w:cs="Arial"/>
          <w:b/>
        </w:rPr>
        <w:t>08.0</w:t>
      </w:r>
      <w:r>
        <w:rPr>
          <w:rFonts w:ascii="Arial" w:hAnsi="Arial" w:cs="Arial"/>
          <w:b/>
        </w:rPr>
        <w:t>2</w:t>
      </w:r>
      <w:r w:rsidRPr="00E677EB">
        <w:rPr>
          <w:rFonts w:ascii="Arial" w:hAnsi="Arial" w:cs="Arial"/>
          <w:b/>
        </w:rPr>
        <w:t xml:space="preserve"> - Alçapão</w:t>
      </w:r>
    </w:p>
    <w:p w14:paraId="1AF29C8B" w14:textId="77777777" w:rsidR="00C82EC3" w:rsidRPr="00E677EB" w:rsidRDefault="00C82EC3" w:rsidP="00C82EC3">
      <w:pPr>
        <w:autoSpaceDE w:val="0"/>
        <w:autoSpaceDN w:val="0"/>
        <w:adjustRightInd w:val="0"/>
        <w:spacing w:line="276" w:lineRule="auto"/>
        <w:jc w:val="both"/>
        <w:rPr>
          <w:rFonts w:ascii="Arial" w:hAnsi="Arial" w:cs="Arial"/>
          <w:u w:val="single"/>
        </w:rPr>
      </w:pPr>
      <w:r w:rsidRPr="00E677EB">
        <w:rPr>
          <w:rFonts w:ascii="Arial" w:hAnsi="Arial" w:cs="Arial"/>
          <w:u w:val="single"/>
        </w:rPr>
        <w:t>Definição:</w:t>
      </w:r>
    </w:p>
    <w:p w14:paraId="686C4D12" w14:textId="77777777" w:rsidR="00C82EC3" w:rsidRPr="00E677EB" w:rsidRDefault="00C82EC3" w:rsidP="00C82EC3">
      <w:pPr>
        <w:autoSpaceDE w:val="0"/>
        <w:autoSpaceDN w:val="0"/>
        <w:adjustRightInd w:val="0"/>
        <w:spacing w:line="276" w:lineRule="auto"/>
        <w:ind w:firstLine="708"/>
        <w:jc w:val="both"/>
        <w:rPr>
          <w:rFonts w:ascii="Arial" w:hAnsi="Arial" w:cs="Arial"/>
        </w:rPr>
      </w:pPr>
      <w:r w:rsidRPr="00E677EB">
        <w:rPr>
          <w:rFonts w:ascii="Arial" w:hAnsi="Arial" w:cs="Arial"/>
        </w:rPr>
        <w:t>Execução de assentamento de alçapão.</w:t>
      </w:r>
    </w:p>
    <w:p w14:paraId="1DD59DCF" w14:textId="77777777" w:rsidR="00C82EC3" w:rsidRPr="00E677EB" w:rsidRDefault="00C82EC3" w:rsidP="00C82EC3">
      <w:pPr>
        <w:autoSpaceDE w:val="0"/>
        <w:autoSpaceDN w:val="0"/>
        <w:adjustRightInd w:val="0"/>
        <w:spacing w:line="276" w:lineRule="auto"/>
        <w:jc w:val="both"/>
        <w:rPr>
          <w:rFonts w:ascii="Arial" w:hAnsi="Arial" w:cs="Arial"/>
          <w:u w:val="single"/>
        </w:rPr>
      </w:pPr>
      <w:r w:rsidRPr="00E677EB">
        <w:rPr>
          <w:rFonts w:ascii="Arial" w:hAnsi="Arial" w:cs="Arial"/>
          <w:u w:val="single"/>
        </w:rPr>
        <w:t>Execução:</w:t>
      </w:r>
    </w:p>
    <w:p w14:paraId="2713C1C0" w14:textId="77777777" w:rsidR="00C82EC3" w:rsidRPr="00E677EB" w:rsidRDefault="00C82EC3" w:rsidP="00C82EC3">
      <w:pPr>
        <w:spacing w:line="276" w:lineRule="auto"/>
        <w:ind w:firstLine="708"/>
        <w:jc w:val="both"/>
        <w:rPr>
          <w:rFonts w:ascii="Arial" w:hAnsi="Arial" w:cs="Arial"/>
        </w:rPr>
      </w:pPr>
      <w:r w:rsidRPr="00E677EB">
        <w:rPr>
          <w:rFonts w:ascii="Arial" w:hAnsi="Arial" w:cs="Arial"/>
        </w:rPr>
        <w:t>O assentamento será feito verificando-se o vão.</w:t>
      </w:r>
    </w:p>
    <w:p w14:paraId="3BFCBB64" w14:textId="77777777" w:rsidR="00C82EC3" w:rsidRPr="00477117" w:rsidRDefault="00C82EC3" w:rsidP="00C82EC3">
      <w:pPr>
        <w:spacing w:line="276" w:lineRule="auto"/>
        <w:jc w:val="both"/>
        <w:outlineLvl w:val="0"/>
        <w:rPr>
          <w:rFonts w:asciiTheme="majorHAnsi" w:hAnsiTheme="majorHAnsi" w:cstheme="majorHAnsi"/>
        </w:rPr>
      </w:pPr>
      <w:r w:rsidRPr="00E677EB">
        <w:rPr>
          <w:rFonts w:ascii="Arial" w:hAnsi="Arial" w:cs="Arial"/>
          <w:u w:val="single"/>
        </w:rPr>
        <w:t>Unidade:</w:t>
      </w:r>
      <w:r w:rsidRPr="00477117">
        <w:rPr>
          <w:rFonts w:asciiTheme="majorHAnsi" w:hAnsiTheme="majorHAnsi" w:cstheme="majorHAnsi"/>
        </w:rPr>
        <w:t xml:space="preserve"> </w:t>
      </w:r>
      <w:r w:rsidRPr="00E677EB">
        <w:rPr>
          <w:rFonts w:ascii="Arial" w:hAnsi="Arial" w:cs="Arial"/>
        </w:rPr>
        <w:t>unid.</w:t>
      </w:r>
    </w:p>
    <w:p w14:paraId="69ADC098" w14:textId="77777777" w:rsidR="00C82EC3" w:rsidRDefault="00C82EC3" w:rsidP="00C82EC3">
      <w:pPr>
        <w:spacing w:line="276" w:lineRule="auto"/>
        <w:rPr>
          <w:rFonts w:ascii="Arial" w:hAnsi="Arial" w:cs="Arial"/>
          <w:b/>
        </w:rPr>
      </w:pPr>
    </w:p>
    <w:p w14:paraId="54D536BC" w14:textId="3A0F55CD" w:rsidR="005F5A06" w:rsidRDefault="005F5A06" w:rsidP="005F5A06">
      <w:pPr>
        <w:spacing w:line="276" w:lineRule="auto"/>
        <w:rPr>
          <w:rFonts w:ascii="Arial" w:hAnsi="Arial" w:cs="Arial"/>
          <w:b/>
        </w:rPr>
      </w:pPr>
      <w:r w:rsidRPr="00E40F43">
        <w:rPr>
          <w:rFonts w:ascii="Arial" w:hAnsi="Arial" w:cs="Arial"/>
          <w:b/>
        </w:rPr>
        <w:t>08.0</w:t>
      </w:r>
      <w:r>
        <w:rPr>
          <w:rFonts w:ascii="Arial" w:hAnsi="Arial" w:cs="Arial"/>
          <w:b/>
        </w:rPr>
        <w:t>3</w:t>
      </w:r>
      <w:r w:rsidRPr="00E40F43">
        <w:rPr>
          <w:rFonts w:ascii="Arial" w:hAnsi="Arial" w:cs="Arial"/>
          <w:b/>
        </w:rPr>
        <w:t xml:space="preserve"> - P</w:t>
      </w:r>
      <w:r>
        <w:rPr>
          <w:rFonts w:ascii="Arial" w:hAnsi="Arial" w:cs="Arial"/>
          <w:b/>
        </w:rPr>
        <w:t>ortão</w:t>
      </w:r>
      <w:r w:rsidRPr="00E40F43">
        <w:rPr>
          <w:rFonts w:ascii="Arial" w:hAnsi="Arial" w:cs="Arial"/>
          <w:b/>
        </w:rPr>
        <w:t xml:space="preserve"> de </w:t>
      </w:r>
      <w:r>
        <w:rPr>
          <w:rFonts w:ascii="Arial" w:hAnsi="Arial" w:cs="Arial"/>
          <w:b/>
        </w:rPr>
        <w:t>grade</w:t>
      </w:r>
    </w:p>
    <w:p w14:paraId="12A1A112" w14:textId="77777777" w:rsidR="005F5A06" w:rsidRPr="00E40F43" w:rsidRDefault="005F5A06" w:rsidP="005F5A06">
      <w:pPr>
        <w:autoSpaceDE w:val="0"/>
        <w:autoSpaceDN w:val="0"/>
        <w:adjustRightInd w:val="0"/>
        <w:spacing w:line="276" w:lineRule="auto"/>
        <w:jc w:val="both"/>
        <w:rPr>
          <w:rFonts w:ascii="Arial" w:hAnsi="Arial" w:cs="Arial"/>
        </w:rPr>
      </w:pPr>
      <w:r w:rsidRPr="00E40F43">
        <w:rPr>
          <w:rFonts w:ascii="Arial" w:hAnsi="Arial" w:cs="Arial"/>
          <w:u w:val="single"/>
        </w:rPr>
        <w:t>Definição</w:t>
      </w:r>
      <w:r w:rsidRPr="00E40F43">
        <w:rPr>
          <w:rFonts w:ascii="Arial" w:hAnsi="Arial" w:cs="Arial"/>
        </w:rPr>
        <w:t>:</w:t>
      </w:r>
    </w:p>
    <w:p w14:paraId="5DACD813" w14:textId="77777777" w:rsidR="005F5A06" w:rsidRPr="00263D47" w:rsidRDefault="005F5A06" w:rsidP="005F5A06">
      <w:pPr>
        <w:autoSpaceDE w:val="0"/>
        <w:autoSpaceDN w:val="0"/>
        <w:adjustRightInd w:val="0"/>
        <w:spacing w:line="276" w:lineRule="auto"/>
        <w:ind w:firstLine="708"/>
        <w:jc w:val="both"/>
        <w:rPr>
          <w:rFonts w:ascii="Arial" w:hAnsi="Arial" w:cs="Arial"/>
        </w:rPr>
      </w:pPr>
      <w:r w:rsidRPr="00E40F43">
        <w:rPr>
          <w:rFonts w:ascii="Arial" w:hAnsi="Arial" w:cs="Arial"/>
        </w:rPr>
        <w:t xml:space="preserve">Execução de </w:t>
      </w:r>
      <w:r>
        <w:rPr>
          <w:rFonts w:ascii="Arial" w:hAnsi="Arial" w:cs="Arial"/>
        </w:rPr>
        <w:t>assentamento de portão</w:t>
      </w:r>
      <w:r w:rsidRPr="00E40F43">
        <w:rPr>
          <w:rFonts w:ascii="Arial" w:hAnsi="Arial" w:cs="Arial"/>
        </w:rPr>
        <w:t>.</w:t>
      </w:r>
    </w:p>
    <w:p w14:paraId="4AEA3502" w14:textId="77777777" w:rsidR="005F5A06" w:rsidRPr="00E40F43" w:rsidRDefault="005F5A06" w:rsidP="005F5A06">
      <w:pPr>
        <w:autoSpaceDE w:val="0"/>
        <w:autoSpaceDN w:val="0"/>
        <w:adjustRightInd w:val="0"/>
        <w:spacing w:line="276" w:lineRule="auto"/>
        <w:jc w:val="both"/>
        <w:rPr>
          <w:rFonts w:ascii="Arial" w:hAnsi="Arial" w:cs="Arial"/>
        </w:rPr>
      </w:pPr>
      <w:r w:rsidRPr="00E40F43">
        <w:rPr>
          <w:rFonts w:ascii="Arial" w:hAnsi="Arial" w:cs="Arial"/>
          <w:u w:val="single"/>
        </w:rPr>
        <w:t>Execução</w:t>
      </w:r>
      <w:r w:rsidRPr="00E40F43">
        <w:rPr>
          <w:rFonts w:ascii="Arial" w:hAnsi="Arial" w:cs="Arial"/>
        </w:rPr>
        <w:t>:</w:t>
      </w:r>
    </w:p>
    <w:p w14:paraId="16005AFB" w14:textId="77777777" w:rsidR="005F5A06" w:rsidRPr="00263D47" w:rsidRDefault="005F5A06" w:rsidP="005F5A06">
      <w:pPr>
        <w:spacing w:line="276" w:lineRule="auto"/>
        <w:ind w:firstLine="708"/>
        <w:jc w:val="both"/>
        <w:rPr>
          <w:rFonts w:ascii="Arial" w:hAnsi="Arial" w:cs="Arial"/>
        </w:rPr>
      </w:pPr>
      <w:r w:rsidRPr="00E40F43">
        <w:rPr>
          <w:rFonts w:ascii="Arial" w:hAnsi="Arial" w:cs="Arial"/>
        </w:rPr>
        <w:t>O assentamento será feito verificando-se o vã</w:t>
      </w:r>
      <w:r>
        <w:rPr>
          <w:rFonts w:ascii="Arial" w:hAnsi="Arial" w:cs="Arial"/>
        </w:rPr>
        <w:t>o</w:t>
      </w:r>
      <w:r w:rsidRPr="00E40F43">
        <w:rPr>
          <w:rFonts w:ascii="Arial" w:hAnsi="Arial" w:cs="Arial"/>
        </w:rPr>
        <w:t>.</w:t>
      </w:r>
    </w:p>
    <w:p w14:paraId="26AF0D14" w14:textId="77777777" w:rsidR="005F5A06" w:rsidRDefault="005F5A06" w:rsidP="005F5A06">
      <w:pPr>
        <w:spacing w:line="276" w:lineRule="auto"/>
        <w:jc w:val="both"/>
        <w:outlineLvl w:val="0"/>
        <w:rPr>
          <w:rFonts w:ascii="Arial" w:hAnsi="Arial" w:cs="Arial"/>
        </w:rPr>
      </w:pPr>
      <w:r w:rsidRPr="00E40F43">
        <w:rPr>
          <w:rFonts w:ascii="Arial" w:hAnsi="Arial" w:cs="Arial"/>
          <w:u w:val="single"/>
        </w:rPr>
        <w:t>Unidade</w:t>
      </w:r>
      <w:r w:rsidRPr="00E40F43">
        <w:rPr>
          <w:rFonts w:ascii="Arial" w:hAnsi="Arial" w:cs="Arial"/>
        </w:rPr>
        <w:t xml:space="preserve">: </w:t>
      </w:r>
      <w:r>
        <w:rPr>
          <w:rFonts w:ascii="Arial" w:hAnsi="Arial" w:cs="Arial"/>
        </w:rPr>
        <w:t>m²</w:t>
      </w:r>
      <w:r w:rsidRPr="00E40F43">
        <w:rPr>
          <w:rFonts w:ascii="Arial" w:hAnsi="Arial" w:cs="Arial"/>
        </w:rPr>
        <w:t>.</w:t>
      </w:r>
    </w:p>
    <w:p w14:paraId="3ACD7869" w14:textId="77777777" w:rsidR="00C82EC3" w:rsidRDefault="00C82EC3" w:rsidP="00C82EC3">
      <w:pPr>
        <w:spacing w:line="276" w:lineRule="auto"/>
        <w:jc w:val="both"/>
        <w:outlineLvl w:val="0"/>
        <w:rPr>
          <w:rFonts w:ascii="Arial" w:hAnsi="Arial" w:cs="Arial"/>
        </w:rPr>
      </w:pPr>
    </w:p>
    <w:p w14:paraId="3D8A3BD5" w14:textId="441E98D7" w:rsidR="00C82EC3" w:rsidRDefault="00C82EC3" w:rsidP="00C82EC3">
      <w:pPr>
        <w:spacing w:line="276" w:lineRule="auto"/>
        <w:rPr>
          <w:rFonts w:ascii="Arial" w:hAnsi="Arial" w:cs="Arial"/>
          <w:b/>
        </w:rPr>
      </w:pPr>
      <w:r w:rsidRPr="00E40F43">
        <w:rPr>
          <w:rFonts w:ascii="Arial" w:hAnsi="Arial" w:cs="Arial"/>
          <w:b/>
        </w:rPr>
        <w:lastRenderedPageBreak/>
        <w:t>08.0</w:t>
      </w:r>
      <w:r w:rsidR="005F5A06">
        <w:rPr>
          <w:rFonts w:ascii="Arial" w:hAnsi="Arial" w:cs="Arial"/>
          <w:b/>
        </w:rPr>
        <w:t>4</w:t>
      </w:r>
      <w:r>
        <w:rPr>
          <w:rFonts w:ascii="Arial" w:hAnsi="Arial" w:cs="Arial"/>
          <w:b/>
        </w:rPr>
        <w:t xml:space="preserve"> </w:t>
      </w:r>
      <w:r w:rsidRPr="00E40F43">
        <w:rPr>
          <w:rFonts w:ascii="Arial" w:hAnsi="Arial" w:cs="Arial"/>
          <w:b/>
        </w:rPr>
        <w:t>- P</w:t>
      </w:r>
      <w:r>
        <w:rPr>
          <w:rFonts w:ascii="Arial" w:hAnsi="Arial" w:cs="Arial"/>
          <w:b/>
        </w:rPr>
        <w:t>ortão</w:t>
      </w:r>
      <w:r w:rsidRPr="00E40F43">
        <w:rPr>
          <w:rFonts w:ascii="Arial" w:hAnsi="Arial" w:cs="Arial"/>
          <w:b/>
        </w:rPr>
        <w:t xml:space="preserve"> de </w:t>
      </w:r>
      <w:r>
        <w:rPr>
          <w:rFonts w:ascii="Arial" w:hAnsi="Arial" w:cs="Arial"/>
          <w:b/>
        </w:rPr>
        <w:t>ferro</w:t>
      </w:r>
      <w:r w:rsidRPr="00E40F43">
        <w:rPr>
          <w:rFonts w:ascii="Arial" w:hAnsi="Arial" w:cs="Arial"/>
          <w:b/>
        </w:rPr>
        <w:t xml:space="preserve"> </w:t>
      </w:r>
      <w:r>
        <w:rPr>
          <w:rFonts w:ascii="Arial" w:hAnsi="Arial" w:cs="Arial"/>
          <w:b/>
        </w:rPr>
        <w:t>tipo lambri</w:t>
      </w:r>
    </w:p>
    <w:p w14:paraId="7B263484"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Definição</w:t>
      </w:r>
      <w:r w:rsidRPr="00E40F43">
        <w:rPr>
          <w:rFonts w:ascii="Arial" w:hAnsi="Arial" w:cs="Arial"/>
        </w:rPr>
        <w:t>:</w:t>
      </w:r>
    </w:p>
    <w:p w14:paraId="03B99981" w14:textId="77777777" w:rsidR="00C82EC3" w:rsidRPr="00263D47"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 xml:space="preserve">Execução de </w:t>
      </w:r>
      <w:r>
        <w:rPr>
          <w:rFonts w:ascii="Arial" w:hAnsi="Arial" w:cs="Arial"/>
        </w:rPr>
        <w:t>assentamento de portão</w:t>
      </w:r>
      <w:r w:rsidRPr="00E40F43">
        <w:rPr>
          <w:rFonts w:ascii="Arial" w:hAnsi="Arial" w:cs="Arial"/>
        </w:rPr>
        <w:t>.</w:t>
      </w:r>
    </w:p>
    <w:p w14:paraId="02428C8F"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Execução</w:t>
      </w:r>
      <w:r w:rsidRPr="00E40F43">
        <w:rPr>
          <w:rFonts w:ascii="Arial" w:hAnsi="Arial" w:cs="Arial"/>
        </w:rPr>
        <w:t>:</w:t>
      </w:r>
    </w:p>
    <w:p w14:paraId="4E17013F" w14:textId="77777777" w:rsidR="00C82EC3" w:rsidRPr="00263D47" w:rsidRDefault="00C82EC3" w:rsidP="00C82EC3">
      <w:pPr>
        <w:spacing w:line="276" w:lineRule="auto"/>
        <w:ind w:firstLine="708"/>
        <w:jc w:val="both"/>
        <w:rPr>
          <w:rFonts w:ascii="Arial" w:hAnsi="Arial" w:cs="Arial"/>
        </w:rPr>
      </w:pPr>
      <w:r w:rsidRPr="00E40F43">
        <w:rPr>
          <w:rFonts w:ascii="Arial" w:hAnsi="Arial" w:cs="Arial"/>
        </w:rPr>
        <w:t>O assentamento será feito verificando-se o vã</w:t>
      </w:r>
      <w:r>
        <w:rPr>
          <w:rFonts w:ascii="Arial" w:hAnsi="Arial" w:cs="Arial"/>
        </w:rPr>
        <w:t>o</w:t>
      </w:r>
      <w:r w:rsidRPr="00E40F43">
        <w:rPr>
          <w:rFonts w:ascii="Arial" w:hAnsi="Arial" w:cs="Arial"/>
        </w:rPr>
        <w:t>.</w:t>
      </w:r>
    </w:p>
    <w:p w14:paraId="4C552FE2" w14:textId="64DA3975" w:rsidR="00C82EC3" w:rsidRDefault="00C82EC3" w:rsidP="00C82EC3">
      <w:pPr>
        <w:spacing w:line="276" w:lineRule="auto"/>
        <w:jc w:val="both"/>
        <w:outlineLvl w:val="0"/>
        <w:rPr>
          <w:rFonts w:ascii="Arial" w:hAnsi="Arial" w:cs="Arial"/>
        </w:rPr>
      </w:pPr>
      <w:r w:rsidRPr="00E40F43">
        <w:rPr>
          <w:rFonts w:ascii="Arial" w:hAnsi="Arial" w:cs="Arial"/>
          <w:u w:val="single"/>
        </w:rPr>
        <w:t>Unidade</w:t>
      </w:r>
      <w:r w:rsidRPr="00E40F43">
        <w:rPr>
          <w:rFonts w:ascii="Arial" w:hAnsi="Arial" w:cs="Arial"/>
        </w:rPr>
        <w:t xml:space="preserve">: </w:t>
      </w:r>
      <w:r>
        <w:rPr>
          <w:rFonts w:ascii="Arial" w:hAnsi="Arial" w:cs="Arial"/>
        </w:rPr>
        <w:t>m²</w:t>
      </w:r>
      <w:r w:rsidRPr="00E40F43">
        <w:rPr>
          <w:rFonts w:ascii="Arial" w:hAnsi="Arial" w:cs="Arial"/>
        </w:rPr>
        <w:t>.</w:t>
      </w:r>
    </w:p>
    <w:p w14:paraId="3145EF65" w14:textId="77777777" w:rsidR="00F734E4" w:rsidRPr="00E40F43" w:rsidRDefault="00F734E4" w:rsidP="00C82EC3">
      <w:pPr>
        <w:spacing w:line="276" w:lineRule="auto"/>
        <w:jc w:val="both"/>
        <w:outlineLvl w:val="0"/>
        <w:rPr>
          <w:rFonts w:ascii="Arial" w:hAnsi="Arial" w:cs="Arial"/>
        </w:rPr>
      </w:pPr>
    </w:p>
    <w:p w14:paraId="7B1AC95D" w14:textId="4EDB45EF" w:rsidR="00C82EC3" w:rsidRDefault="00C82EC3" w:rsidP="00C82EC3">
      <w:pPr>
        <w:autoSpaceDE w:val="0"/>
        <w:autoSpaceDN w:val="0"/>
        <w:adjustRightInd w:val="0"/>
        <w:spacing w:line="276" w:lineRule="auto"/>
        <w:jc w:val="both"/>
        <w:rPr>
          <w:rFonts w:ascii="Arial" w:hAnsi="Arial" w:cs="Arial"/>
          <w:b/>
          <w:bCs/>
        </w:rPr>
      </w:pPr>
      <w:r w:rsidRPr="00E40F43">
        <w:rPr>
          <w:rFonts w:ascii="Arial" w:hAnsi="Arial" w:cs="Arial"/>
          <w:b/>
          <w:bCs/>
        </w:rPr>
        <w:t>08.0</w:t>
      </w:r>
      <w:r w:rsidR="005F5A06">
        <w:rPr>
          <w:rFonts w:ascii="Arial" w:hAnsi="Arial" w:cs="Arial"/>
          <w:b/>
          <w:bCs/>
        </w:rPr>
        <w:t>5</w:t>
      </w:r>
      <w:r>
        <w:rPr>
          <w:rFonts w:ascii="Arial" w:hAnsi="Arial" w:cs="Arial"/>
          <w:b/>
          <w:bCs/>
        </w:rPr>
        <w:t xml:space="preserve"> – Janela</w:t>
      </w:r>
      <w:r w:rsidRPr="00E40F43">
        <w:rPr>
          <w:rFonts w:ascii="Arial" w:hAnsi="Arial" w:cs="Arial"/>
          <w:b/>
          <w:bCs/>
        </w:rPr>
        <w:t xml:space="preserve"> de</w:t>
      </w:r>
      <w:r>
        <w:rPr>
          <w:rFonts w:ascii="Arial" w:hAnsi="Arial" w:cs="Arial"/>
          <w:b/>
          <w:bCs/>
        </w:rPr>
        <w:t xml:space="preserve"> alumínio tipo correr e tipo basculante</w:t>
      </w:r>
    </w:p>
    <w:p w14:paraId="4DABF3F0"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Definição</w:t>
      </w:r>
      <w:r w:rsidRPr="00E40F43">
        <w:rPr>
          <w:rFonts w:ascii="Arial" w:hAnsi="Arial" w:cs="Arial"/>
        </w:rPr>
        <w:t>:</w:t>
      </w:r>
    </w:p>
    <w:p w14:paraId="58BA2177" w14:textId="77777777" w:rsidR="00C82EC3" w:rsidRPr="00263D47"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 xml:space="preserve">Execução de </w:t>
      </w:r>
      <w:r>
        <w:rPr>
          <w:rFonts w:ascii="Arial" w:hAnsi="Arial" w:cs="Arial"/>
        </w:rPr>
        <w:t>assentamento de janelas</w:t>
      </w:r>
      <w:r w:rsidRPr="00E40F43">
        <w:rPr>
          <w:rFonts w:ascii="Arial" w:hAnsi="Arial" w:cs="Arial"/>
        </w:rPr>
        <w:t>.</w:t>
      </w:r>
    </w:p>
    <w:p w14:paraId="77A2C5EB"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Execução</w:t>
      </w:r>
      <w:r w:rsidRPr="00E40F43">
        <w:rPr>
          <w:rFonts w:ascii="Arial" w:hAnsi="Arial" w:cs="Arial"/>
        </w:rPr>
        <w:t>:</w:t>
      </w:r>
    </w:p>
    <w:p w14:paraId="3A8FB398" w14:textId="77777777" w:rsidR="00C82EC3" w:rsidRPr="00263D47"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A peça é chumbada diretamente no vão da janela, com cimento-cola de areia e cimento, na etapa do reboco interno e externo da residência</w:t>
      </w:r>
      <w:r>
        <w:rPr>
          <w:rFonts w:ascii="Arial" w:hAnsi="Arial" w:cs="Arial"/>
        </w:rPr>
        <w:t>.</w:t>
      </w:r>
    </w:p>
    <w:p w14:paraId="35E9A55C" w14:textId="77777777" w:rsidR="00C82EC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Unidade</w:t>
      </w:r>
      <w:r w:rsidRPr="00E40F43">
        <w:rPr>
          <w:rFonts w:ascii="Arial" w:hAnsi="Arial" w:cs="Arial"/>
        </w:rPr>
        <w:t>: m²</w:t>
      </w:r>
    </w:p>
    <w:p w14:paraId="5F799DC6" w14:textId="77777777" w:rsidR="00C82EC3" w:rsidRPr="001A3FEC" w:rsidRDefault="00C82EC3" w:rsidP="00C82EC3">
      <w:pPr>
        <w:autoSpaceDE w:val="0"/>
        <w:autoSpaceDN w:val="0"/>
        <w:adjustRightInd w:val="0"/>
        <w:spacing w:line="276" w:lineRule="auto"/>
        <w:jc w:val="both"/>
        <w:rPr>
          <w:rFonts w:ascii="Arial" w:hAnsi="Arial" w:cs="Arial"/>
        </w:rPr>
      </w:pPr>
    </w:p>
    <w:p w14:paraId="57A6AF96" w14:textId="77777777" w:rsidR="00C82EC3" w:rsidRPr="00E40F43" w:rsidRDefault="00C82EC3" w:rsidP="00C82EC3">
      <w:pPr>
        <w:autoSpaceDE w:val="0"/>
        <w:autoSpaceDN w:val="0"/>
        <w:adjustRightInd w:val="0"/>
        <w:spacing w:line="276" w:lineRule="auto"/>
        <w:jc w:val="both"/>
        <w:rPr>
          <w:rFonts w:ascii="Arial" w:hAnsi="Arial" w:cs="Arial"/>
          <w:b/>
          <w:bCs/>
        </w:rPr>
      </w:pPr>
      <w:r>
        <w:rPr>
          <w:rFonts w:ascii="Arial" w:hAnsi="Arial" w:cs="Arial"/>
          <w:b/>
          <w:bCs/>
        </w:rPr>
        <w:t>9</w:t>
      </w:r>
      <w:r w:rsidRPr="0089610C">
        <w:rPr>
          <w:rFonts w:ascii="Arial" w:hAnsi="Arial" w:cs="Arial"/>
          <w:b/>
          <w:bCs/>
        </w:rPr>
        <w:t xml:space="preserve"> - INSTALAÇÕES </w:t>
      </w:r>
      <w:r>
        <w:rPr>
          <w:rFonts w:ascii="Arial" w:hAnsi="Arial" w:cs="Arial"/>
          <w:b/>
          <w:bCs/>
        </w:rPr>
        <w:t>HIDROSSANITÁRIAS</w:t>
      </w:r>
    </w:p>
    <w:p w14:paraId="30AAF498" w14:textId="77777777" w:rsidR="00C82EC3" w:rsidRPr="00E40F43" w:rsidRDefault="00C82EC3" w:rsidP="00C82EC3">
      <w:pPr>
        <w:autoSpaceDE w:val="0"/>
        <w:autoSpaceDN w:val="0"/>
        <w:adjustRightInd w:val="0"/>
        <w:spacing w:line="276" w:lineRule="auto"/>
        <w:jc w:val="both"/>
        <w:rPr>
          <w:rFonts w:ascii="Arial" w:hAnsi="Arial" w:cs="Arial"/>
          <w:b/>
          <w:bCs/>
        </w:rPr>
      </w:pPr>
      <w:r>
        <w:rPr>
          <w:rFonts w:ascii="Arial" w:hAnsi="Arial" w:cs="Arial"/>
          <w:b/>
          <w:bCs/>
        </w:rPr>
        <w:t>9</w:t>
      </w:r>
      <w:r w:rsidRPr="00E40F43">
        <w:rPr>
          <w:rFonts w:ascii="Arial" w:hAnsi="Arial" w:cs="Arial"/>
          <w:b/>
          <w:bCs/>
        </w:rPr>
        <w:t>.01 - Serviços de instalações</w:t>
      </w:r>
    </w:p>
    <w:p w14:paraId="297642A9"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rPr>
        <w:tab/>
        <w:t xml:space="preserve">As instalações </w:t>
      </w:r>
      <w:r>
        <w:rPr>
          <w:rFonts w:ascii="Arial" w:hAnsi="Arial" w:cs="Arial"/>
        </w:rPr>
        <w:t>hidrossanitárias</w:t>
      </w:r>
      <w:r w:rsidRPr="00E40F43">
        <w:rPr>
          <w:rFonts w:ascii="Arial" w:hAnsi="Arial" w:cs="Arial"/>
        </w:rPr>
        <w:t xml:space="preserve"> deverão obedecer rigorosamente ao projeto.</w:t>
      </w:r>
    </w:p>
    <w:p w14:paraId="38E82643" w14:textId="77777777" w:rsidR="00C82EC3" w:rsidRPr="00E40F43" w:rsidRDefault="00C82EC3" w:rsidP="00C82EC3">
      <w:pPr>
        <w:autoSpaceDE w:val="0"/>
        <w:autoSpaceDN w:val="0"/>
        <w:adjustRightInd w:val="0"/>
        <w:spacing w:line="276" w:lineRule="auto"/>
        <w:ind w:left="708"/>
        <w:rPr>
          <w:rFonts w:ascii="Arial" w:hAnsi="Arial" w:cs="Arial"/>
        </w:rPr>
      </w:pPr>
      <w:r w:rsidRPr="00E40F43">
        <w:rPr>
          <w:rFonts w:ascii="Arial" w:hAnsi="Arial" w:cs="Arial"/>
        </w:rPr>
        <w:t>Corte para colocação de tubulação</w:t>
      </w:r>
    </w:p>
    <w:p w14:paraId="3D109C27" w14:textId="77777777" w:rsidR="00C82EC3" w:rsidRPr="00E40F43" w:rsidRDefault="00C82EC3" w:rsidP="00C82EC3">
      <w:pPr>
        <w:autoSpaceDE w:val="0"/>
        <w:autoSpaceDN w:val="0"/>
        <w:adjustRightInd w:val="0"/>
        <w:spacing w:line="276" w:lineRule="auto"/>
        <w:ind w:left="708"/>
        <w:rPr>
          <w:rFonts w:ascii="Arial" w:hAnsi="Arial" w:cs="Arial"/>
        </w:rPr>
      </w:pPr>
      <w:r>
        <w:rPr>
          <w:rFonts w:ascii="Arial" w:hAnsi="Arial" w:cs="Arial"/>
        </w:rPr>
        <w:t>C</w:t>
      </w:r>
      <w:r w:rsidRPr="00E40F43">
        <w:rPr>
          <w:rFonts w:ascii="Arial" w:hAnsi="Arial" w:cs="Arial"/>
        </w:rPr>
        <w:t>olocação de caixas</w:t>
      </w:r>
    </w:p>
    <w:p w14:paraId="41434668" w14:textId="77777777" w:rsidR="00C82EC3" w:rsidRPr="00E40F43" w:rsidRDefault="00C82EC3" w:rsidP="00C82EC3">
      <w:pPr>
        <w:autoSpaceDE w:val="0"/>
        <w:autoSpaceDN w:val="0"/>
        <w:adjustRightInd w:val="0"/>
        <w:spacing w:line="276" w:lineRule="auto"/>
        <w:ind w:left="708"/>
        <w:rPr>
          <w:rFonts w:ascii="Arial" w:hAnsi="Arial" w:cs="Arial"/>
        </w:rPr>
      </w:pPr>
      <w:r w:rsidRPr="00E40F43">
        <w:rPr>
          <w:rFonts w:ascii="Arial" w:hAnsi="Arial" w:cs="Arial"/>
        </w:rPr>
        <w:t>Colocação de peças</w:t>
      </w:r>
    </w:p>
    <w:p w14:paraId="4CF0CD23" w14:textId="77777777" w:rsidR="00C82EC3" w:rsidRPr="00E40F43" w:rsidRDefault="00C82EC3" w:rsidP="00C82EC3">
      <w:pPr>
        <w:autoSpaceDE w:val="0"/>
        <w:autoSpaceDN w:val="0"/>
        <w:adjustRightInd w:val="0"/>
        <w:spacing w:line="276" w:lineRule="auto"/>
        <w:ind w:left="708"/>
        <w:rPr>
          <w:rFonts w:ascii="Arial" w:hAnsi="Arial" w:cs="Arial"/>
        </w:rPr>
      </w:pPr>
      <w:r w:rsidRPr="00E40F43">
        <w:rPr>
          <w:rFonts w:ascii="Arial" w:hAnsi="Arial" w:cs="Arial"/>
        </w:rPr>
        <w:t>Aterramento definitivo</w:t>
      </w:r>
    </w:p>
    <w:p w14:paraId="4CFA8AE3"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Só serão empregados materiais rigorosamente adequados à finalidade em vista e que satisfaçam às normas que lhes sejam aplicáveis.</w:t>
      </w:r>
    </w:p>
    <w:p w14:paraId="42AEF1C5" w14:textId="77777777" w:rsidR="00C82EC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Unidade</w:t>
      </w:r>
      <w:r w:rsidRPr="00E40F43">
        <w:rPr>
          <w:rFonts w:ascii="Arial" w:hAnsi="Arial" w:cs="Arial"/>
        </w:rPr>
        <w:t>: ver planilha.</w:t>
      </w:r>
    </w:p>
    <w:p w14:paraId="4C7DDB19" w14:textId="77777777" w:rsidR="00C82EC3" w:rsidRDefault="00C82EC3" w:rsidP="00C82EC3">
      <w:pPr>
        <w:autoSpaceDE w:val="0"/>
        <w:autoSpaceDN w:val="0"/>
        <w:adjustRightInd w:val="0"/>
        <w:spacing w:line="276" w:lineRule="auto"/>
        <w:jc w:val="both"/>
        <w:rPr>
          <w:rFonts w:ascii="Arial" w:hAnsi="Arial" w:cs="Arial"/>
        </w:rPr>
      </w:pPr>
    </w:p>
    <w:p w14:paraId="134B2155" w14:textId="5A54405A" w:rsidR="00C82EC3" w:rsidRPr="00E40F43" w:rsidRDefault="00C82EC3" w:rsidP="00C82EC3">
      <w:pPr>
        <w:autoSpaceDE w:val="0"/>
        <w:autoSpaceDN w:val="0"/>
        <w:adjustRightInd w:val="0"/>
        <w:spacing w:line="276" w:lineRule="auto"/>
        <w:jc w:val="both"/>
        <w:rPr>
          <w:rFonts w:ascii="Arial" w:hAnsi="Arial" w:cs="Arial"/>
          <w:b/>
          <w:bCs/>
        </w:rPr>
      </w:pPr>
      <w:r w:rsidRPr="00E40AE5">
        <w:rPr>
          <w:rFonts w:ascii="Arial" w:hAnsi="Arial" w:cs="Arial"/>
          <w:b/>
          <w:bCs/>
        </w:rPr>
        <w:t>1</w:t>
      </w:r>
      <w:r>
        <w:rPr>
          <w:rFonts w:ascii="Arial" w:hAnsi="Arial" w:cs="Arial"/>
          <w:b/>
          <w:bCs/>
        </w:rPr>
        <w:t>0</w:t>
      </w:r>
      <w:r w:rsidRPr="00E40AE5">
        <w:rPr>
          <w:rFonts w:ascii="Arial" w:hAnsi="Arial" w:cs="Arial"/>
          <w:b/>
          <w:bCs/>
        </w:rPr>
        <w:t xml:space="preserve"> - INSTALAÇÕES ELÉTRICAS</w:t>
      </w:r>
      <w:r w:rsidR="005F5A06">
        <w:rPr>
          <w:rFonts w:ascii="Arial" w:hAnsi="Arial" w:cs="Arial"/>
          <w:b/>
          <w:bCs/>
        </w:rPr>
        <w:t>, DADOS E LÓGICA E SPDA</w:t>
      </w:r>
    </w:p>
    <w:p w14:paraId="444A65C9" w14:textId="77777777" w:rsidR="00C82EC3" w:rsidRPr="00E40F43" w:rsidRDefault="00C82EC3" w:rsidP="00C82EC3">
      <w:pPr>
        <w:autoSpaceDE w:val="0"/>
        <w:autoSpaceDN w:val="0"/>
        <w:adjustRightInd w:val="0"/>
        <w:spacing w:line="276" w:lineRule="auto"/>
        <w:jc w:val="both"/>
        <w:rPr>
          <w:rFonts w:ascii="Arial" w:hAnsi="Arial" w:cs="Arial"/>
          <w:b/>
          <w:bCs/>
        </w:rPr>
      </w:pPr>
      <w:r>
        <w:rPr>
          <w:rFonts w:ascii="Arial" w:hAnsi="Arial" w:cs="Arial"/>
          <w:b/>
          <w:bCs/>
        </w:rPr>
        <w:t>10</w:t>
      </w:r>
      <w:r w:rsidRPr="00E40F43">
        <w:rPr>
          <w:rFonts w:ascii="Arial" w:hAnsi="Arial" w:cs="Arial"/>
          <w:b/>
          <w:bCs/>
        </w:rPr>
        <w:t>.01 - Serviços de instalações</w:t>
      </w:r>
    </w:p>
    <w:p w14:paraId="752FBACA"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rPr>
        <w:tab/>
        <w:t>As instalações elétricas deverão obedecer rigorosamente ao projeto elétrico.</w:t>
      </w:r>
    </w:p>
    <w:p w14:paraId="431DD15E" w14:textId="77777777" w:rsidR="00C82EC3" w:rsidRPr="00E40F43" w:rsidRDefault="00C82EC3" w:rsidP="00C82EC3">
      <w:pPr>
        <w:autoSpaceDE w:val="0"/>
        <w:autoSpaceDN w:val="0"/>
        <w:adjustRightInd w:val="0"/>
        <w:spacing w:line="276" w:lineRule="auto"/>
        <w:ind w:left="708"/>
        <w:rPr>
          <w:rFonts w:ascii="Arial" w:hAnsi="Arial" w:cs="Arial"/>
        </w:rPr>
      </w:pPr>
      <w:r w:rsidRPr="00E40F43">
        <w:rPr>
          <w:rFonts w:ascii="Arial" w:hAnsi="Arial" w:cs="Arial"/>
        </w:rPr>
        <w:t>Corte para colocação de tubulação e centros de distribuição</w:t>
      </w:r>
    </w:p>
    <w:p w14:paraId="69F5D1E5" w14:textId="77777777" w:rsidR="00C82EC3" w:rsidRPr="00E40F43" w:rsidRDefault="00C82EC3" w:rsidP="00C82EC3">
      <w:pPr>
        <w:autoSpaceDE w:val="0"/>
        <w:autoSpaceDN w:val="0"/>
        <w:adjustRightInd w:val="0"/>
        <w:spacing w:line="276" w:lineRule="auto"/>
        <w:ind w:left="708"/>
        <w:rPr>
          <w:rFonts w:ascii="Arial" w:hAnsi="Arial" w:cs="Arial"/>
        </w:rPr>
      </w:pPr>
      <w:r w:rsidRPr="00E40F43">
        <w:rPr>
          <w:rFonts w:ascii="Arial" w:hAnsi="Arial" w:cs="Arial"/>
        </w:rPr>
        <w:t>Tubulação e colocação de caixas</w:t>
      </w:r>
    </w:p>
    <w:p w14:paraId="16823ABA"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Todas as extremidades dos tubos serão, antes da concretagem e durante a construção, convenientemente obturadas, a fim de evitar a penetração de detritos e umidade.</w:t>
      </w:r>
    </w:p>
    <w:p w14:paraId="1D13A0B4" w14:textId="77777777" w:rsidR="00C82EC3" w:rsidRPr="00E40F43" w:rsidRDefault="00C82EC3" w:rsidP="00C82EC3">
      <w:pPr>
        <w:autoSpaceDE w:val="0"/>
        <w:autoSpaceDN w:val="0"/>
        <w:adjustRightInd w:val="0"/>
        <w:spacing w:line="276" w:lineRule="auto"/>
        <w:ind w:left="708"/>
        <w:rPr>
          <w:rFonts w:ascii="Arial" w:hAnsi="Arial" w:cs="Arial"/>
        </w:rPr>
      </w:pPr>
      <w:r w:rsidRPr="00E40F43">
        <w:rPr>
          <w:rFonts w:ascii="Arial" w:hAnsi="Arial" w:cs="Arial"/>
        </w:rPr>
        <w:t>Colocação dos centros de distribuição de circuitos</w:t>
      </w:r>
    </w:p>
    <w:p w14:paraId="1508D689"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Chumbamento da tubulação, das caixas e dos centros de distribuição executados com argamassa com traço 3:1.</w:t>
      </w:r>
    </w:p>
    <w:p w14:paraId="0F1B01A4" w14:textId="77777777" w:rsidR="00C82EC3" w:rsidRPr="00E40F43" w:rsidRDefault="00C82EC3" w:rsidP="00C82EC3">
      <w:pPr>
        <w:autoSpaceDE w:val="0"/>
        <w:autoSpaceDN w:val="0"/>
        <w:adjustRightInd w:val="0"/>
        <w:spacing w:line="276" w:lineRule="auto"/>
        <w:ind w:left="708"/>
        <w:rPr>
          <w:rFonts w:ascii="Arial" w:hAnsi="Arial" w:cs="Arial"/>
        </w:rPr>
      </w:pPr>
      <w:r w:rsidRPr="00E40F43">
        <w:rPr>
          <w:rFonts w:ascii="Arial" w:hAnsi="Arial" w:cs="Arial"/>
        </w:rPr>
        <w:t>Fiação</w:t>
      </w:r>
    </w:p>
    <w:p w14:paraId="1A1AA914" w14:textId="77777777" w:rsidR="00C82EC3" w:rsidRPr="00E40F43" w:rsidRDefault="00C82EC3" w:rsidP="00C82EC3">
      <w:pPr>
        <w:autoSpaceDE w:val="0"/>
        <w:autoSpaceDN w:val="0"/>
        <w:adjustRightInd w:val="0"/>
        <w:spacing w:line="276" w:lineRule="auto"/>
        <w:ind w:left="708"/>
        <w:rPr>
          <w:rFonts w:ascii="Arial" w:hAnsi="Arial" w:cs="Arial"/>
        </w:rPr>
      </w:pPr>
      <w:r w:rsidRPr="00E40F43">
        <w:rPr>
          <w:rFonts w:ascii="Arial" w:hAnsi="Arial" w:cs="Arial"/>
        </w:rPr>
        <w:t>Colocação de peças elétricas</w:t>
      </w:r>
    </w:p>
    <w:p w14:paraId="0BD51619" w14:textId="77777777" w:rsidR="00C82EC3" w:rsidRPr="00E40F43" w:rsidRDefault="00C82EC3" w:rsidP="00C82EC3">
      <w:pPr>
        <w:autoSpaceDE w:val="0"/>
        <w:autoSpaceDN w:val="0"/>
        <w:adjustRightInd w:val="0"/>
        <w:spacing w:line="276" w:lineRule="auto"/>
        <w:ind w:left="708"/>
        <w:rPr>
          <w:rFonts w:ascii="Arial" w:hAnsi="Arial" w:cs="Arial"/>
        </w:rPr>
      </w:pPr>
      <w:r w:rsidRPr="00E40F43">
        <w:rPr>
          <w:rFonts w:ascii="Arial" w:hAnsi="Arial" w:cs="Arial"/>
        </w:rPr>
        <w:t>Colocação de luminária</w:t>
      </w:r>
    </w:p>
    <w:p w14:paraId="08BD688B" w14:textId="77777777" w:rsidR="00C82EC3" w:rsidRPr="00E40F43" w:rsidRDefault="00C82EC3" w:rsidP="00C82EC3">
      <w:pPr>
        <w:autoSpaceDE w:val="0"/>
        <w:autoSpaceDN w:val="0"/>
        <w:adjustRightInd w:val="0"/>
        <w:spacing w:line="276" w:lineRule="auto"/>
        <w:ind w:left="708"/>
        <w:rPr>
          <w:rFonts w:ascii="Arial" w:hAnsi="Arial" w:cs="Arial"/>
        </w:rPr>
      </w:pPr>
      <w:r w:rsidRPr="00E40F43">
        <w:rPr>
          <w:rFonts w:ascii="Arial" w:hAnsi="Arial" w:cs="Arial"/>
        </w:rPr>
        <w:lastRenderedPageBreak/>
        <w:t>Fechamento dos quadros de distribuição inclusive barramento</w:t>
      </w:r>
    </w:p>
    <w:p w14:paraId="65605D75" w14:textId="77777777" w:rsidR="00C82EC3" w:rsidRPr="00E40F43" w:rsidRDefault="00C82EC3" w:rsidP="00C82EC3">
      <w:pPr>
        <w:autoSpaceDE w:val="0"/>
        <w:autoSpaceDN w:val="0"/>
        <w:adjustRightInd w:val="0"/>
        <w:spacing w:line="276" w:lineRule="auto"/>
        <w:ind w:left="708"/>
        <w:rPr>
          <w:rFonts w:ascii="Arial" w:hAnsi="Arial" w:cs="Arial"/>
        </w:rPr>
      </w:pPr>
      <w:r w:rsidRPr="00E40F43">
        <w:rPr>
          <w:rFonts w:ascii="Arial" w:hAnsi="Arial" w:cs="Arial"/>
        </w:rPr>
        <w:t>Aterramento definitivo</w:t>
      </w:r>
    </w:p>
    <w:p w14:paraId="3CEE3DDA" w14:textId="77777777" w:rsidR="00C82EC3" w:rsidRPr="00E40F43" w:rsidRDefault="00C82EC3" w:rsidP="00C82EC3">
      <w:pPr>
        <w:autoSpaceDE w:val="0"/>
        <w:autoSpaceDN w:val="0"/>
        <w:adjustRightInd w:val="0"/>
        <w:spacing w:line="276" w:lineRule="auto"/>
        <w:ind w:left="708"/>
        <w:rPr>
          <w:rFonts w:ascii="Arial" w:hAnsi="Arial" w:cs="Arial"/>
        </w:rPr>
      </w:pPr>
      <w:r w:rsidRPr="00E40F43">
        <w:rPr>
          <w:rFonts w:ascii="Arial" w:hAnsi="Arial" w:cs="Arial"/>
        </w:rPr>
        <w:t>Ligação entre os quadros de distribuição e a alimentação principal</w:t>
      </w:r>
    </w:p>
    <w:p w14:paraId="1AC7A0B3" w14:textId="77777777" w:rsidR="00C82EC3" w:rsidRPr="00E40F43" w:rsidRDefault="00C82EC3" w:rsidP="00C82EC3">
      <w:pPr>
        <w:autoSpaceDE w:val="0"/>
        <w:autoSpaceDN w:val="0"/>
        <w:adjustRightInd w:val="0"/>
        <w:spacing w:line="276" w:lineRule="auto"/>
        <w:ind w:left="708"/>
        <w:rPr>
          <w:rFonts w:ascii="Arial" w:hAnsi="Arial" w:cs="Arial"/>
        </w:rPr>
      </w:pPr>
      <w:proofErr w:type="spellStart"/>
      <w:r w:rsidRPr="00E40F43">
        <w:rPr>
          <w:rFonts w:ascii="Arial" w:hAnsi="Arial" w:cs="Arial"/>
        </w:rPr>
        <w:t>Cabeação</w:t>
      </w:r>
      <w:proofErr w:type="spellEnd"/>
      <w:r w:rsidRPr="00E40F43">
        <w:rPr>
          <w:rFonts w:ascii="Arial" w:hAnsi="Arial" w:cs="Arial"/>
        </w:rPr>
        <w:t xml:space="preserve"> entre padrão e centro de distribuição</w:t>
      </w:r>
    </w:p>
    <w:p w14:paraId="776CB7F5" w14:textId="77777777" w:rsidR="00C82EC3" w:rsidRPr="00E40F43" w:rsidRDefault="00C82EC3" w:rsidP="00C82EC3">
      <w:pPr>
        <w:autoSpaceDE w:val="0"/>
        <w:autoSpaceDN w:val="0"/>
        <w:adjustRightInd w:val="0"/>
        <w:spacing w:line="276" w:lineRule="auto"/>
        <w:ind w:left="708"/>
        <w:rPr>
          <w:rFonts w:ascii="Arial" w:hAnsi="Arial" w:cs="Arial"/>
        </w:rPr>
      </w:pPr>
      <w:r w:rsidRPr="00E40F43">
        <w:rPr>
          <w:rFonts w:ascii="Arial" w:hAnsi="Arial" w:cs="Arial"/>
        </w:rPr>
        <w:t>Colocação da tubulação reserva</w:t>
      </w:r>
    </w:p>
    <w:p w14:paraId="20DA3668" w14:textId="77777777" w:rsidR="00C82EC3" w:rsidRPr="00E40F43" w:rsidRDefault="00C82EC3" w:rsidP="00C82EC3">
      <w:pPr>
        <w:autoSpaceDE w:val="0"/>
        <w:autoSpaceDN w:val="0"/>
        <w:adjustRightInd w:val="0"/>
        <w:spacing w:line="276" w:lineRule="auto"/>
        <w:ind w:left="708"/>
        <w:rPr>
          <w:rFonts w:ascii="Arial" w:hAnsi="Arial" w:cs="Arial"/>
        </w:rPr>
      </w:pPr>
      <w:r w:rsidRPr="00E40F43">
        <w:rPr>
          <w:rFonts w:ascii="Arial" w:hAnsi="Arial" w:cs="Arial"/>
        </w:rPr>
        <w:t>Caixas de passagem elétrica, aterramento</w:t>
      </w:r>
    </w:p>
    <w:p w14:paraId="6E65E5C2" w14:textId="77777777" w:rsidR="00C82EC3" w:rsidRPr="00E40F43" w:rsidRDefault="00C82EC3" w:rsidP="00C82EC3">
      <w:pPr>
        <w:autoSpaceDE w:val="0"/>
        <w:autoSpaceDN w:val="0"/>
        <w:adjustRightInd w:val="0"/>
        <w:spacing w:line="276" w:lineRule="auto"/>
        <w:ind w:left="708"/>
        <w:rPr>
          <w:rFonts w:ascii="Arial" w:hAnsi="Arial" w:cs="Arial"/>
        </w:rPr>
      </w:pPr>
      <w:r w:rsidRPr="00E40F43">
        <w:rPr>
          <w:rFonts w:ascii="Arial" w:hAnsi="Arial" w:cs="Arial"/>
        </w:rPr>
        <w:t>Prever engrossamentos de parede</w:t>
      </w:r>
    </w:p>
    <w:p w14:paraId="562C233C"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Todas as partes vivas expostas dos circuitos e do equipamento elétrico deverão ser protegidos contra contatos acidentais.</w:t>
      </w:r>
    </w:p>
    <w:p w14:paraId="76509407" w14:textId="77777777" w:rsidR="00C82EC3" w:rsidRPr="00E40F43"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Só serão empregados materiais rigorosamente adequados à finalidade em vista e que satisfaçam às normas que lhes sejam aplicáveis.</w:t>
      </w:r>
    </w:p>
    <w:p w14:paraId="0C4BCB94" w14:textId="77777777" w:rsidR="00C82EC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Unidade</w:t>
      </w:r>
      <w:r w:rsidRPr="00E40F43">
        <w:rPr>
          <w:rFonts w:ascii="Arial" w:hAnsi="Arial" w:cs="Arial"/>
        </w:rPr>
        <w:t>: ver planilha.</w:t>
      </w:r>
    </w:p>
    <w:p w14:paraId="52CDAA22" w14:textId="77777777" w:rsidR="00C82EC3" w:rsidRDefault="00C82EC3" w:rsidP="00C82EC3">
      <w:pPr>
        <w:autoSpaceDE w:val="0"/>
        <w:autoSpaceDN w:val="0"/>
        <w:adjustRightInd w:val="0"/>
        <w:spacing w:line="276" w:lineRule="auto"/>
        <w:jc w:val="both"/>
        <w:rPr>
          <w:rFonts w:ascii="Arial" w:hAnsi="Arial" w:cs="Arial"/>
        </w:rPr>
      </w:pPr>
    </w:p>
    <w:p w14:paraId="3704AB20" w14:textId="77777777" w:rsidR="00C82EC3" w:rsidRPr="00616AA9" w:rsidRDefault="00C82EC3" w:rsidP="00C82EC3">
      <w:pPr>
        <w:spacing w:line="276" w:lineRule="auto"/>
        <w:rPr>
          <w:rFonts w:ascii="Arial" w:hAnsi="Arial" w:cs="Arial"/>
          <w:b/>
        </w:rPr>
      </w:pPr>
      <w:r w:rsidRPr="00E40F43">
        <w:rPr>
          <w:rFonts w:ascii="Arial" w:hAnsi="Arial" w:cs="Arial"/>
          <w:b/>
        </w:rPr>
        <w:t>1</w:t>
      </w:r>
      <w:r>
        <w:rPr>
          <w:rFonts w:ascii="Arial" w:hAnsi="Arial" w:cs="Arial"/>
          <w:b/>
        </w:rPr>
        <w:t>1</w:t>
      </w:r>
      <w:r w:rsidRPr="00E40F43">
        <w:rPr>
          <w:rFonts w:ascii="Arial" w:hAnsi="Arial" w:cs="Arial"/>
          <w:b/>
        </w:rPr>
        <w:t xml:space="preserve"> - PINTURA</w:t>
      </w:r>
    </w:p>
    <w:p w14:paraId="4925BD1F" w14:textId="2D8AE908" w:rsidR="00C82EC3" w:rsidRDefault="00C82EC3" w:rsidP="00F734E4">
      <w:pPr>
        <w:autoSpaceDE w:val="0"/>
        <w:autoSpaceDN w:val="0"/>
        <w:adjustRightInd w:val="0"/>
        <w:spacing w:line="276" w:lineRule="auto"/>
        <w:jc w:val="both"/>
        <w:rPr>
          <w:b/>
        </w:rPr>
      </w:pPr>
      <w:r w:rsidRPr="00F734E4">
        <w:rPr>
          <w:rFonts w:ascii="Arial" w:hAnsi="Arial" w:cs="Arial"/>
          <w:b/>
          <w:bCs/>
        </w:rPr>
        <w:t>11.01 – Emassamento com massa corrida</w:t>
      </w:r>
    </w:p>
    <w:p w14:paraId="47D52793"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Definição</w:t>
      </w:r>
      <w:r w:rsidRPr="00E40F43">
        <w:rPr>
          <w:rFonts w:ascii="Arial" w:hAnsi="Arial" w:cs="Arial"/>
        </w:rPr>
        <w:t>:</w:t>
      </w:r>
    </w:p>
    <w:p w14:paraId="575C2005" w14:textId="77777777" w:rsidR="00C82EC3" w:rsidRPr="00263D47"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 xml:space="preserve">Execução de </w:t>
      </w:r>
      <w:r>
        <w:rPr>
          <w:rFonts w:ascii="Arial" w:hAnsi="Arial" w:cs="Arial"/>
        </w:rPr>
        <w:t>pintura em parede de alvenaria e teto</w:t>
      </w:r>
      <w:r w:rsidRPr="00E40F43">
        <w:rPr>
          <w:rFonts w:ascii="Arial" w:hAnsi="Arial" w:cs="Arial"/>
        </w:rPr>
        <w:t>.</w:t>
      </w:r>
    </w:p>
    <w:p w14:paraId="0445560F" w14:textId="77777777" w:rsidR="00C82EC3" w:rsidRPr="00E40F43" w:rsidRDefault="00C82EC3" w:rsidP="00C82EC3">
      <w:pPr>
        <w:spacing w:line="276" w:lineRule="auto"/>
        <w:jc w:val="both"/>
        <w:rPr>
          <w:rFonts w:ascii="Arial" w:hAnsi="Arial" w:cs="Arial"/>
          <w:u w:val="single"/>
        </w:rPr>
      </w:pPr>
      <w:r w:rsidRPr="00E40F43">
        <w:rPr>
          <w:rFonts w:ascii="Arial" w:hAnsi="Arial" w:cs="Arial"/>
          <w:u w:val="single"/>
        </w:rPr>
        <w:t>Execução:</w:t>
      </w:r>
    </w:p>
    <w:p w14:paraId="730322B0" w14:textId="77777777" w:rsidR="00C82EC3" w:rsidRPr="00E40F43" w:rsidRDefault="00C82EC3" w:rsidP="00C82EC3">
      <w:pPr>
        <w:spacing w:line="276" w:lineRule="auto"/>
        <w:ind w:firstLine="708"/>
        <w:jc w:val="both"/>
        <w:rPr>
          <w:rFonts w:ascii="Arial" w:hAnsi="Arial" w:cs="Arial"/>
        </w:rPr>
      </w:pPr>
      <w:r w:rsidRPr="00E40F43">
        <w:rPr>
          <w:rFonts w:ascii="Arial" w:hAnsi="Arial" w:cs="Arial"/>
        </w:rPr>
        <w:t xml:space="preserve">Deve ser aplicada com rolo de lã de carneiro, sobre a superfície limpa, plana e livre de graxas. </w:t>
      </w:r>
    </w:p>
    <w:p w14:paraId="5A569E57" w14:textId="77777777" w:rsidR="00C82EC3" w:rsidRDefault="00C82EC3" w:rsidP="00C82EC3">
      <w:pPr>
        <w:spacing w:line="276" w:lineRule="auto"/>
        <w:outlineLvl w:val="0"/>
        <w:rPr>
          <w:rFonts w:ascii="Arial" w:hAnsi="Arial" w:cs="Arial"/>
        </w:rPr>
      </w:pPr>
      <w:r w:rsidRPr="00E40F43">
        <w:rPr>
          <w:rFonts w:ascii="Arial" w:hAnsi="Arial" w:cs="Arial"/>
          <w:u w:val="single"/>
        </w:rPr>
        <w:t>Unidade</w:t>
      </w:r>
      <w:r w:rsidRPr="00E40F43">
        <w:rPr>
          <w:rFonts w:ascii="Arial" w:hAnsi="Arial" w:cs="Arial"/>
        </w:rPr>
        <w:t>: m²</w:t>
      </w:r>
    </w:p>
    <w:p w14:paraId="480558BB" w14:textId="77777777" w:rsidR="00C82EC3" w:rsidRDefault="00C82EC3" w:rsidP="00C82EC3">
      <w:pPr>
        <w:spacing w:line="276" w:lineRule="auto"/>
        <w:outlineLvl w:val="0"/>
        <w:rPr>
          <w:rFonts w:ascii="Arial" w:hAnsi="Arial" w:cs="Arial"/>
        </w:rPr>
      </w:pPr>
    </w:p>
    <w:p w14:paraId="1029D1B5" w14:textId="77777777" w:rsidR="00C82EC3" w:rsidRPr="00F734E4" w:rsidRDefault="00C82EC3" w:rsidP="00F734E4">
      <w:pPr>
        <w:autoSpaceDE w:val="0"/>
        <w:autoSpaceDN w:val="0"/>
        <w:adjustRightInd w:val="0"/>
        <w:spacing w:line="276" w:lineRule="auto"/>
        <w:jc w:val="both"/>
        <w:rPr>
          <w:rFonts w:ascii="Arial" w:hAnsi="Arial" w:cs="Arial"/>
          <w:b/>
          <w:bCs/>
        </w:rPr>
      </w:pPr>
      <w:r w:rsidRPr="00F734E4">
        <w:rPr>
          <w:rFonts w:ascii="Arial" w:hAnsi="Arial" w:cs="Arial"/>
          <w:b/>
          <w:bCs/>
        </w:rPr>
        <w:t>11.02 – Aplicação de fundo selador</w:t>
      </w:r>
    </w:p>
    <w:p w14:paraId="2F5EC314"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Definição</w:t>
      </w:r>
      <w:r w:rsidRPr="00E40F43">
        <w:rPr>
          <w:rFonts w:ascii="Arial" w:hAnsi="Arial" w:cs="Arial"/>
        </w:rPr>
        <w:t>:</w:t>
      </w:r>
    </w:p>
    <w:p w14:paraId="616EA430" w14:textId="77777777" w:rsidR="00C82EC3" w:rsidRPr="00263D47"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 xml:space="preserve">Execução de </w:t>
      </w:r>
      <w:r>
        <w:rPr>
          <w:rFonts w:ascii="Arial" w:hAnsi="Arial" w:cs="Arial"/>
        </w:rPr>
        <w:t>pintura em parede de alvenaria e teto</w:t>
      </w:r>
      <w:r w:rsidRPr="00E40F43">
        <w:rPr>
          <w:rFonts w:ascii="Arial" w:hAnsi="Arial" w:cs="Arial"/>
        </w:rPr>
        <w:t>.</w:t>
      </w:r>
    </w:p>
    <w:p w14:paraId="6C9DC20A" w14:textId="77777777" w:rsidR="00C82EC3" w:rsidRPr="00E40F43" w:rsidRDefault="00C82EC3" w:rsidP="00C82EC3">
      <w:pPr>
        <w:spacing w:line="276" w:lineRule="auto"/>
        <w:jc w:val="both"/>
        <w:rPr>
          <w:rFonts w:ascii="Arial" w:hAnsi="Arial" w:cs="Arial"/>
          <w:u w:val="single"/>
        </w:rPr>
      </w:pPr>
      <w:r w:rsidRPr="00E40F43">
        <w:rPr>
          <w:rFonts w:ascii="Arial" w:hAnsi="Arial" w:cs="Arial"/>
          <w:u w:val="single"/>
        </w:rPr>
        <w:t>Execução:</w:t>
      </w:r>
    </w:p>
    <w:p w14:paraId="7B29FC74" w14:textId="77777777" w:rsidR="00C82EC3" w:rsidRPr="00E40F43" w:rsidRDefault="00C82EC3" w:rsidP="00C82EC3">
      <w:pPr>
        <w:spacing w:line="276" w:lineRule="auto"/>
        <w:ind w:firstLine="708"/>
        <w:jc w:val="both"/>
        <w:rPr>
          <w:rFonts w:ascii="Arial" w:hAnsi="Arial" w:cs="Arial"/>
        </w:rPr>
      </w:pPr>
      <w:r w:rsidRPr="00E40F43">
        <w:rPr>
          <w:rFonts w:ascii="Arial" w:hAnsi="Arial" w:cs="Arial"/>
        </w:rPr>
        <w:t xml:space="preserve">Deve ser aplicada com rolo de lã de carneiro, sobre a superfície limpa, plana e livre de graxas. </w:t>
      </w:r>
    </w:p>
    <w:p w14:paraId="14C6F40A" w14:textId="77777777" w:rsidR="00C82EC3" w:rsidRDefault="00C82EC3" w:rsidP="00C82EC3">
      <w:pPr>
        <w:spacing w:line="276" w:lineRule="auto"/>
        <w:outlineLvl w:val="0"/>
        <w:rPr>
          <w:rFonts w:ascii="Arial" w:hAnsi="Arial" w:cs="Arial"/>
        </w:rPr>
      </w:pPr>
      <w:r w:rsidRPr="00E40F43">
        <w:rPr>
          <w:rFonts w:ascii="Arial" w:hAnsi="Arial" w:cs="Arial"/>
          <w:u w:val="single"/>
        </w:rPr>
        <w:t>Unidade</w:t>
      </w:r>
      <w:r w:rsidRPr="00E40F43">
        <w:rPr>
          <w:rFonts w:ascii="Arial" w:hAnsi="Arial" w:cs="Arial"/>
        </w:rPr>
        <w:t>: m²</w:t>
      </w:r>
    </w:p>
    <w:p w14:paraId="2F8CEDE3" w14:textId="77777777" w:rsidR="00C82EC3" w:rsidRPr="00E40F43" w:rsidRDefault="00C82EC3" w:rsidP="00C82EC3">
      <w:pPr>
        <w:spacing w:line="276" w:lineRule="auto"/>
        <w:outlineLvl w:val="0"/>
        <w:rPr>
          <w:rFonts w:ascii="Arial" w:hAnsi="Arial" w:cs="Arial"/>
        </w:rPr>
      </w:pPr>
    </w:p>
    <w:p w14:paraId="4C8EF787" w14:textId="77777777" w:rsidR="00C82EC3" w:rsidRPr="00F734E4" w:rsidRDefault="00C82EC3" w:rsidP="00F734E4">
      <w:pPr>
        <w:autoSpaceDE w:val="0"/>
        <w:autoSpaceDN w:val="0"/>
        <w:adjustRightInd w:val="0"/>
        <w:spacing w:line="276" w:lineRule="auto"/>
        <w:jc w:val="both"/>
        <w:rPr>
          <w:rFonts w:ascii="Arial" w:hAnsi="Arial" w:cs="Arial"/>
          <w:b/>
          <w:bCs/>
        </w:rPr>
      </w:pPr>
      <w:r w:rsidRPr="00F734E4">
        <w:rPr>
          <w:rFonts w:ascii="Arial" w:hAnsi="Arial" w:cs="Arial"/>
          <w:b/>
          <w:bCs/>
        </w:rPr>
        <w:t>11.03 – Pintura com tinta látex acrílico</w:t>
      </w:r>
    </w:p>
    <w:p w14:paraId="23BADC9F"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Definição</w:t>
      </w:r>
      <w:r w:rsidRPr="00E40F43">
        <w:rPr>
          <w:rFonts w:ascii="Arial" w:hAnsi="Arial" w:cs="Arial"/>
        </w:rPr>
        <w:t>:</w:t>
      </w:r>
    </w:p>
    <w:p w14:paraId="52AE8CCA" w14:textId="77777777" w:rsidR="00C82EC3" w:rsidRPr="00263D47"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 xml:space="preserve">Execução de </w:t>
      </w:r>
      <w:r>
        <w:rPr>
          <w:rFonts w:ascii="Arial" w:hAnsi="Arial" w:cs="Arial"/>
        </w:rPr>
        <w:t>pintura em parede de alvenaria e teto</w:t>
      </w:r>
      <w:r w:rsidRPr="00E40F43">
        <w:rPr>
          <w:rFonts w:ascii="Arial" w:hAnsi="Arial" w:cs="Arial"/>
        </w:rPr>
        <w:t>.</w:t>
      </w:r>
    </w:p>
    <w:p w14:paraId="0D5BF0BC" w14:textId="77777777" w:rsidR="00C82EC3" w:rsidRPr="00E40F43" w:rsidRDefault="00C82EC3" w:rsidP="00C82EC3">
      <w:pPr>
        <w:spacing w:line="276" w:lineRule="auto"/>
        <w:jc w:val="both"/>
        <w:rPr>
          <w:rFonts w:ascii="Arial" w:hAnsi="Arial" w:cs="Arial"/>
          <w:u w:val="single"/>
        </w:rPr>
      </w:pPr>
      <w:r w:rsidRPr="00E40F43">
        <w:rPr>
          <w:rFonts w:ascii="Arial" w:hAnsi="Arial" w:cs="Arial"/>
          <w:u w:val="single"/>
        </w:rPr>
        <w:t>Execução:</w:t>
      </w:r>
    </w:p>
    <w:p w14:paraId="1B2F1D7D" w14:textId="77777777" w:rsidR="00C82EC3" w:rsidRPr="00E40F43" w:rsidRDefault="00C82EC3" w:rsidP="00C82EC3">
      <w:pPr>
        <w:spacing w:line="276" w:lineRule="auto"/>
        <w:ind w:firstLine="708"/>
        <w:jc w:val="both"/>
        <w:outlineLvl w:val="0"/>
        <w:rPr>
          <w:rFonts w:ascii="Arial" w:hAnsi="Arial" w:cs="Arial"/>
        </w:rPr>
      </w:pPr>
      <w:r w:rsidRPr="00E40F43">
        <w:rPr>
          <w:rFonts w:ascii="Arial" w:hAnsi="Arial" w:cs="Arial"/>
        </w:rPr>
        <w:t>Execução de serviço de pintura acrílica em paredes internas e externas.</w:t>
      </w:r>
    </w:p>
    <w:p w14:paraId="798AF8EF" w14:textId="77777777" w:rsidR="00C82EC3" w:rsidRPr="00E40F43" w:rsidRDefault="00C82EC3" w:rsidP="00C82EC3">
      <w:pPr>
        <w:spacing w:line="276" w:lineRule="auto"/>
        <w:ind w:firstLine="708"/>
        <w:jc w:val="both"/>
        <w:outlineLvl w:val="0"/>
        <w:rPr>
          <w:rFonts w:ascii="Arial" w:hAnsi="Arial" w:cs="Arial"/>
        </w:rPr>
      </w:pPr>
      <w:r w:rsidRPr="00E40F43">
        <w:rPr>
          <w:rFonts w:ascii="Arial" w:hAnsi="Arial" w:cs="Arial"/>
        </w:rPr>
        <w:t>Deve ser aplicada com rolo de lã de carneiro, sobre a superfície limpa, plana e livre de graxas. Cada demão da pintura deve ser aplicada somente após a secagem completa da demão anterior, com intervalo de tempo mínimo de 4 horas. Sobre superfície não selada, a primeira demão deve ser diluída de 1:1 em volume de tinta e água.</w:t>
      </w:r>
    </w:p>
    <w:p w14:paraId="637CCF53" w14:textId="77777777" w:rsidR="00C82EC3" w:rsidRPr="00E40F43" w:rsidRDefault="00C82EC3" w:rsidP="00C82EC3">
      <w:pPr>
        <w:spacing w:line="276" w:lineRule="auto"/>
        <w:ind w:firstLine="708"/>
        <w:jc w:val="both"/>
        <w:rPr>
          <w:rFonts w:ascii="Arial" w:hAnsi="Arial" w:cs="Arial"/>
        </w:rPr>
      </w:pPr>
      <w:r w:rsidRPr="00E40F43">
        <w:rPr>
          <w:rFonts w:ascii="Arial" w:hAnsi="Arial" w:cs="Arial"/>
        </w:rPr>
        <w:t>As cores deverão acompanhar as especificações do projeto arquitetônico.</w:t>
      </w:r>
    </w:p>
    <w:p w14:paraId="462A8F93" w14:textId="77777777" w:rsidR="00C82EC3" w:rsidRPr="00E40F43" w:rsidRDefault="00C82EC3" w:rsidP="00C82EC3">
      <w:pPr>
        <w:spacing w:line="276" w:lineRule="auto"/>
        <w:jc w:val="both"/>
        <w:rPr>
          <w:rFonts w:ascii="Arial" w:hAnsi="Arial" w:cs="Arial"/>
        </w:rPr>
      </w:pPr>
      <w:r w:rsidRPr="00E40F43">
        <w:rPr>
          <w:rFonts w:ascii="Arial" w:hAnsi="Arial" w:cs="Arial"/>
        </w:rPr>
        <w:tab/>
        <w:t>Deverá ser aplicada nos locais determinados pelo projeto arquitetônico.</w:t>
      </w:r>
    </w:p>
    <w:p w14:paraId="69D2CDDF" w14:textId="77777777" w:rsidR="00C82EC3" w:rsidRPr="00E40F43" w:rsidRDefault="00C82EC3" w:rsidP="00C82EC3">
      <w:pPr>
        <w:spacing w:line="276" w:lineRule="auto"/>
        <w:ind w:firstLine="708"/>
        <w:jc w:val="both"/>
        <w:rPr>
          <w:rFonts w:ascii="Arial" w:hAnsi="Arial" w:cs="Arial"/>
        </w:rPr>
      </w:pPr>
      <w:r w:rsidRPr="00E40F43">
        <w:rPr>
          <w:rFonts w:ascii="Arial" w:hAnsi="Arial" w:cs="Arial"/>
        </w:rPr>
        <w:lastRenderedPageBreak/>
        <w:t xml:space="preserve">Deve ser aplicada com a desempenadeira de aço ou espátula sobre a superfície em camadas finas e sucessivas. Aplicada a 1ª demão, após um intervalo mínimo de 8 horas, a superfície deve ser lixada, com lixa de grão </w:t>
      </w:r>
      <w:smartTag w:uri="urn:schemas-microsoft-com:office:smarttags" w:element="metricconverter">
        <w:smartTagPr>
          <w:attr w:name="ProductID" w:val="100, a"/>
        </w:smartTagPr>
        <w:r w:rsidRPr="00E40F43">
          <w:rPr>
            <w:rFonts w:ascii="Arial" w:hAnsi="Arial" w:cs="Arial"/>
          </w:rPr>
          <w:t>100, a</w:t>
        </w:r>
      </w:smartTag>
      <w:r w:rsidRPr="00E40F43">
        <w:rPr>
          <w:rFonts w:ascii="Arial" w:hAnsi="Arial" w:cs="Arial"/>
        </w:rPr>
        <w:t xml:space="preserve"> fim de eliminar os relevos; deve-se aplicar a 2ª demão corrigindo o nivelamento e, após o período de secagem, proceder o lixamento final.</w:t>
      </w:r>
    </w:p>
    <w:p w14:paraId="5730CB30" w14:textId="77777777" w:rsidR="00C82EC3" w:rsidRDefault="00C82EC3" w:rsidP="00C82EC3">
      <w:pPr>
        <w:spacing w:line="276" w:lineRule="auto"/>
        <w:outlineLvl w:val="0"/>
        <w:rPr>
          <w:rFonts w:ascii="Arial" w:hAnsi="Arial" w:cs="Arial"/>
        </w:rPr>
      </w:pPr>
      <w:r w:rsidRPr="00E40F43">
        <w:rPr>
          <w:rFonts w:ascii="Arial" w:hAnsi="Arial" w:cs="Arial"/>
          <w:u w:val="single"/>
        </w:rPr>
        <w:t>Unidade</w:t>
      </w:r>
      <w:r w:rsidRPr="00E40F43">
        <w:rPr>
          <w:rFonts w:ascii="Arial" w:hAnsi="Arial" w:cs="Arial"/>
        </w:rPr>
        <w:t>: m²</w:t>
      </w:r>
    </w:p>
    <w:p w14:paraId="05EFCEDA" w14:textId="77777777" w:rsidR="00C82EC3" w:rsidRDefault="00C82EC3" w:rsidP="00C82EC3">
      <w:pPr>
        <w:spacing w:line="276" w:lineRule="auto"/>
        <w:outlineLvl w:val="0"/>
        <w:rPr>
          <w:rFonts w:ascii="Arial" w:hAnsi="Arial" w:cs="Arial"/>
        </w:rPr>
      </w:pPr>
    </w:p>
    <w:p w14:paraId="5BDF2F93" w14:textId="77777777" w:rsidR="00C82EC3" w:rsidRPr="00F734E4" w:rsidRDefault="00C82EC3" w:rsidP="00F734E4">
      <w:pPr>
        <w:autoSpaceDE w:val="0"/>
        <w:autoSpaceDN w:val="0"/>
        <w:adjustRightInd w:val="0"/>
        <w:spacing w:line="276" w:lineRule="auto"/>
        <w:jc w:val="both"/>
        <w:rPr>
          <w:rFonts w:ascii="Arial" w:hAnsi="Arial" w:cs="Arial"/>
          <w:b/>
          <w:bCs/>
        </w:rPr>
      </w:pPr>
      <w:r w:rsidRPr="00F734E4">
        <w:rPr>
          <w:rFonts w:ascii="Arial" w:hAnsi="Arial" w:cs="Arial"/>
          <w:b/>
          <w:bCs/>
        </w:rPr>
        <w:t>11.04 – Pintura com tinta esmalte</w:t>
      </w:r>
    </w:p>
    <w:p w14:paraId="1C3104F4"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Definição</w:t>
      </w:r>
      <w:r w:rsidRPr="00E40F43">
        <w:rPr>
          <w:rFonts w:ascii="Arial" w:hAnsi="Arial" w:cs="Arial"/>
        </w:rPr>
        <w:t>:</w:t>
      </w:r>
    </w:p>
    <w:p w14:paraId="1F97C35C" w14:textId="77777777" w:rsidR="00C82EC3" w:rsidRPr="00263D47"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 xml:space="preserve">Execução de </w:t>
      </w:r>
      <w:r>
        <w:rPr>
          <w:rFonts w:ascii="Arial" w:hAnsi="Arial" w:cs="Arial"/>
        </w:rPr>
        <w:t>pintura em parede de alvenaria e teto</w:t>
      </w:r>
      <w:r w:rsidRPr="00E40F43">
        <w:rPr>
          <w:rFonts w:ascii="Arial" w:hAnsi="Arial" w:cs="Arial"/>
        </w:rPr>
        <w:t>.</w:t>
      </w:r>
    </w:p>
    <w:p w14:paraId="1C2E552D" w14:textId="77777777" w:rsidR="00C82EC3" w:rsidRPr="00E40F43" w:rsidRDefault="00C82EC3" w:rsidP="00C82EC3">
      <w:pPr>
        <w:spacing w:line="276" w:lineRule="auto"/>
        <w:jc w:val="both"/>
        <w:rPr>
          <w:rFonts w:ascii="Arial" w:hAnsi="Arial" w:cs="Arial"/>
          <w:u w:val="single"/>
        </w:rPr>
      </w:pPr>
      <w:r w:rsidRPr="00E40F43">
        <w:rPr>
          <w:rFonts w:ascii="Arial" w:hAnsi="Arial" w:cs="Arial"/>
          <w:u w:val="single"/>
        </w:rPr>
        <w:t>Execução:</w:t>
      </w:r>
    </w:p>
    <w:p w14:paraId="38864E07" w14:textId="77777777" w:rsidR="00C82EC3" w:rsidRPr="00E40F43" w:rsidRDefault="00C82EC3" w:rsidP="00C82EC3">
      <w:pPr>
        <w:spacing w:line="276" w:lineRule="auto"/>
        <w:ind w:firstLine="708"/>
        <w:jc w:val="both"/>
        <w:outlineLvl w:val="0"/>
        <w:rPr>
          <w:rFonts w:ascii="Arial" w:hAnsi="Arial" w:cs="Arial"/>
        </w:rPr>
      </w:pPr>
      <w:r w:rsidRPr="00E40F43">
        <w:rPr>
          <w:rFonts w:ascii="Arial" w:hAnsi="Arial" w:cs="Arial"/>
        </w:rPr>
        <w:t>Execução de serviço de pintura acrílica em paredes internas e externas.</w:t>
      </w:r>
    </w:p>
    <w:p w14:paraId="136C429B" w14:textId="77777777" w:rsidR="00C82EC3" w:rsidRPr="00E40F43" w:rsidRDefault="00C82EC3" w:rsidP="00C82EC3">
      <w:pPr>
        <w:spacing w:line="276" w:lineRule="auto"/>
        <w:ind w:firstLine="708"/>
        <w:jc w:val="both"/>
        <w:outlineLvl w:val="0"/>
        <w:rPr>
          <w:rFonts w:ascii="Arial" w:hAnsi="Arial" w:cs="Arial"/>
        </w:rPr>
      </w:pPr>
      <w:r w:rsidRPr="00E40F43">
        <w:rPr>
          <w:rFonts w:ascii="Arial" w:hAnsi="Arial" w:cs="Arial"/>
        </w:rPr>
        <w:t>Deve ser aplicada com rolo de lã de carneiro, sobre a superfície limpa, plana e livre de graxas. Cada demão da pintura deve ser aplicada somente após a secagem completa da demão anterior, com intervalo de tempo mínimo de 4 horas. Sobre superfície não selada, a primeira demão deve ser diluída de 1:1 em volume de tinta e água.</w:t>
      </w:r>
    </w:p>
    <w:p w14:paraId="3B43E28A" w14:textId="77777777" w:rsidR="00C82EC3" w:rsidRPr="00E40F43" w:rsidRDefault="00C82EC3" w:rsidP="00C82EC3">
      <w:pPr>
        <w:spacing w:line="276" w:lineRule="auto"/>
        <w:ind w:firstLine="708"/>
        <w:jc w:val="both"/>
        <w:rPr>
          <w:rFonts w:ascii="Arial" w:hAnsi="Arial" w:cs="Arial"/>
        </w:rPr>
      </w:pPr>
      <w:r w:rsidRPr="00E40F43">
        <w:rPr>
          <w:rFonts w:ascii="Arial" w:hAnsi="Arial" w:cs="Arial"/>
        </w:rPr>
        <w:t>As cores deverão acompanhar as especificações do projeto arquitetônico.</w:t>
      </w:r>
    </w:p>
    <w:p w14:paraId="3656A4BF" w14:textId="77777777" w:rsidR="00C82EC3" w:rsidRPr="00E40F43" w:rsidRDefault="00C82EC3" w:rsidP="00C82EC3">
      <w:pPr>
        <w:spacing w:line="276" w:lineRule="auto"/>
        <w:jc w:val="both"/>
        <w:rPr>
          <w:rFonts w:ascii="Arial" w:hAnsi="Arial" w:cs="Arial"/>
        </w:rPr>
      </w:pPr>
      <w:r w:rsidRPr="00E40F43">
        <w:rPr>
          <w:rFonts w:ascii="Arial" w:hAnsi="Arial" w:cs="Arial"/>
        </w:rPr>
        <w:tab/>
        <w:t>Deverá ser aplicada nos locais determinados pelo projeto arquitetônico.</w:t>
      </w:r>
    </w:p>
    <w:p w14:paraId="34FAFA58" w14:textId="77777777" w:rsidR="00C82EC3" w:rsidRPr="00E40F43" w:rsidRDefault="00C82EC3" w:rsidP="00C82EC3">
      <w:pPr>
        <w:spacing w:line="276" w:lineRule="auto"/>
        <w:ind w:firstLine="708"/>
        <w:jc w:val="both"/>
        <w:rPr>
          <w:rFonts w:ascii="Arial" w:hAnsi="Arial" w:cs="Arial"/>
        </w:rPr>
      </w:pPr>
      <w:r w:rsidRPr="00E40F43">
        <w:rPr>
          <w:rFonts w:ascii="Arial" w:hAnsi="Arial" w:cs="Arial"/>
        </w:rPr>
        <w:t xml:space="preserve">Deve ser aplicada com a desempenadeira de aço ou espátula sobre a superfície em camadas finas e sucessivas. Aplicada a 1ª demão, após um intervalo mínimo de 8 horas, a superfície deve ser lixada, com lixa de grão </w:t>
      </w:r>
      <w:smartTag w:uri="urn:schemas-microsoft-com:office:smarttags" w:element="metricconverter">
        <w:smartTagPr>
          <w:attr w:name="ProductID" w:val="100, a"/>
        </w:smartTagPr>
        <w:r w:rsidRPr="00E40F43">
          <w:rPr>
            <w:rFonts w:ascii="Arial" w:hAnsi="Arial" w:cs="Arial"/>
          </w:rPr>
          <w:t>100, a</w:t>
        </w:r>
      </w:smartTag>
      <w:r w:rsidRPr="00E40F43">
        <w:rPr>
          <w:rFonts w:ascii="Arial" w:hAnsi="Arial" w:cs="Arial"/>
        </w:rPr>
        <w:t xml:space="preserve"> fim de eliminar os relevos; deve-se aplicar a 2ª demão corrigindo o nivelamento e, a</w:t>
      </w:r>
      <w:r>
        <w:rPr>
          <w:rFonts w:ascii="Arial" w:hAnsi="Arial" w:cs="Arial"/>
        </w:rPr>
        <w:t>p</w:t>
      </w:r>
      <w:r w:rsidRPr="00E40F43">
        <w:rPr>
          <w:rFonts w:ascii="Arial" w:hAnsi="Arial" w:cs="Arial"/>
        </w:rPr>
        <w:t>ós o período de secagem, proceder o lixamento final.</w:t>
      </w:r>
    </w:p>
    <w:p w14:paraId="1B62DC56" w14:textId="77777777" w:rsidR="00C82EC3" w:rsidRDefault="00C82EC3" w:rsidP="00C82EC3">
      <w:pPr>
        <w:spacing w:line="276" w:lineRule="auto"/>
        <w:outlineLvl w:val="0"/>
        <w:rPr>
          <w:rFonts w:ascii="Arial" w:hAnsi="Arial" w:cs="Arial"/>
        </w:rPr>
      </w:pPr>
      <w:r w:rsidRPr="00E40F43">
        <w:rPr>
          <w:rFonts w:ascii="Arial" w:hAnsi="Arial" w:cs="Arial"/>
          <w:u w:val="single"/>
        </w:rPr>
        <w:t>Unidade</w:t>
      </w:r>
      <w:r w:rsidRPr="00E40F43">
        <w:rPr>
          <w:rFonts w:ascii="Arial" w:hAnsi="Arial" w:cs="Arial"/>
        </w:rPr>
        <w:t>: m²</w:t>
      </w:r>
    </w:p>
    <w:p w14:paraId="54797159" w14:textId="77777777" w:rsidR="00C82EC3" w:rsidRPr="00E40F43" w:rsidRDefault="00C82EC3" w:rsidP="00C82EC3">
      <w:pPr>
        <w:spacing w:line="276" w:lineRule="auto"/>
        <w:outlineLvl w:val="0"/>
        <w:rPr>
          <w:rFonts w:ascii="Arial" w:hAnsi="Arial" w:cs="Arial"/>
        </w:rPr>
      </w:pPr>
    </w:p>
    <w:p w14:paraId="51FE4B2F" w14:textId="77777777" w:rsidR="00C82EC3" w:rsidRPr="00E40F43" w:rsidRDefault="00C82EC3" w:rsidP="00C82EC3">
      <w:pPr>
        <w:autoSpaceDE w:val="0"/>
        <w:autoSpaceDN w:val="0"/>
        <w:adjustRightInd w:val="0"/>
        <w:spacing w:line="276" w:lineRule="auto"/>
        <w:jc w:val="both"/>
        <w:rPr>
          <w:rFonts w:ascii="Arial" w:hAnsi="Arial" w:cs="Arial"/>
          <w:b/>
          <w:bCs/>
        </w:rPr>
      </w:pPr>
      <w:r w:rsidRPr="00E40F43">
        <w:rPr>
          <w:rFonts w:ascii="Arial" w:hAnsi="Arial" w:cs="Arial"/>
          <w:b/>
          <w:bCs/>
        </w:rPr>
        <w:t>1</w:t>
      </w:r>
      <w:r>
        <w:rPr>
          <w:rFonts w:ascii="Arial" w:hAnsi="Arial" w:cs="Arial"/>
          <w:b/>
          <w:bCs/>
        </w:rPr>
        <w:t>2</w:t>
      </w:r>
      <w:r w:rsidRPr="00E40F43">
        <w:rPr>
          <w:rFonts w:ascii="Arial" w:hAnsi="Arial" w:cs="Arial"/>
          <w:b/>
          <w:bCs/>
        </w:rPr>
        <w:t xml:space="preserve"> – </w:t>
      </w:r>
      <w:r>
        <w:rPr>
          <w:rFonts w:ascii="Arial" w:hAnsi="Arial" w:cs="Arial"/>
          <w:b/>
          <w:bCs/>
        </w:rPr>
        <w:t>DIVERSOS</w:t>
      </w:r>
    </w:p>
    <w:p w14:paraId="23971A79" w14:textId="77777777" w:rsidR="00C82EC3" w:rsidRDefault="00C82EC3" w:rsidP="00C82EC3">
      <w:pPr>
        <w:autoSpaceDE w:val="0"/>
        <w:autoSpaceDN w:val="0"/>
        <w:adjustRightInd w:val="0"/>
        <w:spacing w:line="276" w:lineRule="auto"/>
        <w:jc w:val="both"/>
        <w:rPr>
          <w:rFonts w:ascii="Arial" w:hAnsi="Arial" w:cs="Arial"/>
          <w:b/>
          <w:bCs/>
        </w:rPr>
      </w:pPr>
      <w:r w:rsidRPr="00E40F43">
        <w:rPr>
          <w:rFonts w:ascii="Arial" w:hAnsi="Arial" w:cs="Arial"/>
          <w:b/>
          <w:bCs/>
        </w:rPr>
        <w:t>1</w:t>
      </w:r>
      <w:r>
        <w:rPr>
          <w:rFonts w:ascii="Arial" w:hAnsi="Arial" w:cs="Arial"/>
          <w:b/>
          <w:bCs/>
        </w:rPr>
        <w:t>2</w:t>
      </w:r>
      <w:r w:rsidRPr="00E40F43">
        <w:rPr>
          <w:rFonts w:ascii="Arial" w:hAnsi="Arial" w:cs="Arial"/>
          <w:b/>
          <w:bCs/>
        </w:rPr>
        <w:t xml:space="preserve">.01 – </w:t>
      </w:r>
      <w:r>
        <w:rPr>
          <w:rFonts w:ascii="Arial" w:hAnsi="Arial" w:cs="Arial"/>
          <w:b/>
          <w:bCs/>
        </w:rPr>
        <w:t>Bancada de granito cinza</w:t>
      </w:r>
      <w:r w:rsidRPr="00E40F43">
        <w:rPr>
          <w:rFonts w:ascii="Arial" w:hAnsi="Arial" w:cs="Arial"/>
          <w:b/>
          <w:bCs/>
        </w:rPr>
        <w:t xml:space="preserve"> </w:t>
      </w:r>
      <w:r>
        <w:rPr>
          <w:rFonts w:ascii="Arial" w:hAnsi="Arial" w:cs="Arial"/>
          <w:b/>
          <w:bCs/>
        </w:rPr>
        <w:t>andorinha</w:t>
      </w:r>
    </w:p>
    <w:p w14:paraId="76DF69F9"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Definição</w:t>
      </w:r>
      <w:r w:rsidRPr="00E40F43">
        <w:rPr>
          <w:rFonts w:ascii="Arial" w:hAnsi="Arial" w:cs="Arial"/>
        </w:rPr>
        <w:t>:</w:t>
      </w:r>
    </w:p>
    <w:p w14:paraId="73F16360" w14:textId="77777777" w:rsidR="00C82EC3" w:rsidRPr="00263D47"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 xml:space="preserve">Execução de </w:t>
      </w:r>
      <w:r>
        <w:rPr>
          <w:rFonts w:ascii="Arial" w:hAnsi="Arial" w:cs="Arial"/>
        </w:rPr>
        <w:t>assentamento de bancadas de granito</w:t>
      </w:r>
      <w:r w:rsidRPr="00E40F43">
        <w:rPr>
          <w:rFonts w:ascii="Arial" w:hAnsi="Arial" w:cs="Arial"/>
        </w:rPr>
        <w:t>.</w:t>
      </w:r>
    </w:p>
    <w:p w14:paraId="0E7E45B3" w14:textId="77777777" w:rsidR="00C82EC3" w:rsidRPr="00E40F43" w:rsidRDefault="00C82EC3" w:rsidP="00C82EC3">
      <w:pPr>
        <w:spacing w:line="276" w:lineRule="auto"/>
        <w:jc w:val="both"/>
        <w:outlineLvl w:val="0"/>
        <w:rPr>
          <w:rFonts w:ascii="Arial" w:hAnsi="Arial" w:cs="Arial"/>
        </w:rPr>
      </w:pPr>
      <w:r w:rsidRPr="00E40F43">
        <w:rPr>
          <w:rFonts w:ascii="Arial" w:hAnsi="Arial" w:cs="Arial"/>
          <w:u w:val="single"/>
        </w:rPr>
        <w:t>Execução</w:t>
      </w:r>
      <w:r w:rsidRPr="00E40F43">
        <w:rPr>
          <w:rFonts w:ascii="Arial" w:hAnsi="Arial" w:cs="Arial"/>
        </w:rPr>
        <w:t>:</w:t>
      </w:r>
    </w:p>
    <w:p w14:paraId="1D44A631" w14:textId="77777777" w:rsidR="00C82EC3" w:rsidRPr="00E40F43" w:rsidRDefault="00C82EC3" w:rsidP="00C82EC3">
      <w:pPr>
        <w:autoSpaceDE w:val="0"/>
        <w:autoSpaceDN w:val="0"/>
        <w:adjustRightInd w:val="0"/>
        <w:spacing w:line="276" w:lineRule="auto"/>
        <w:ind w:left="708"/>
        <w:jc w:val="both"/>
        <w:rPr>
          <w:rFonts w:ascii="Arial" w:hAnsi="Arial" w:cs="Arial"/>
        </w:rPr>
      </w:pPr>
      <w:r>
        <w:rPr>
          <w:rFonts w:ascii="Arial" w:hAnsi="Arial" w:cs="Arial"/>
          <w:bCs/>
        </w:rPr>
        <w:t>As peças deverão ser assentadas nas paredes internas dos banheiros com chumbamento das paredes e apoios inferiores até a fixação</w:t>
      </w:r>
      <w:r w:rsidRPr="00E40F43">
        <w:rPr>
          <w:rFonts w:ascii="Arial" w:hAnsi="Arial" w:cs="Arial"/>
        </w:rPr>
        <w:t>.</w:t>
      </w:r>
      <w:r>
        <w:rPr>
          <w:rFonts w:ascii="Arial" w:hAnsi="Arial" w:cs="Arial"/>
        </w:rPr>
        <w:t xml:space="preserve"> </w:t>
      </w:r>
    </w:p>
    <w:p w14:paraId="6DA8682F" w14:textId="77777777" w:rsidR="00C82EC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Unidade</w:t>
      </w:r>
      <w:r w:rsidRPr="00E40F43">
        <w:rPr>
          <w:rFonts w:ascii="Arial" w:hAnsi="Arial" w:cs="Arial"/>
        </w:rPr>
        <w:t>: m²</w:t>
      </w:r>
    </w:p>
    <w:p w14:paraId="70B1D0BA" w14:textId="77777777" w:rsidR="00C82EC3" w:rsidRDefault="00C82EC3" w:rsidP="00C82EC3">
      <w:pPr>
        <w:autoSpaceDE w:val="0"/>
        <w:autoSpaceDN w:val="0"/>
        <w:adjustRightInd w:val="0"/>
        <w:spacing w:line="276" w:lineRule="auto"/>
        <w:jc w:val="both"/>
        <w:rPr>
          <w:rFonts w:ascii="Arial" w:hAnsi="Arial" w:cs="Arial"/>
        </w:rPr>
      </w:pPr>
    </w:p>
    <w:p w14:paraId="70A160EF" w14:textId="77777777" w:rsidR="00C82EC3" w:rsidRDefault="00C82EC3" w:rsidP="00C82EC3">
      <w:pPr>
        <w:autoSpaceDE w:val="0"/>
        <w:autoSpaceDN w:val="0"/>
        <w:adjustRightInd w:val="0"/>
        <w:spacing w:line="276" w:lineRule="auto"/>
        <w:jc w:val="both"/>
        <w:rPr>
          <w:rFonts w:ascii="Arial" w:hAnsi="Arial" w:cs="Arial"/>
          <w:b/>
          <w:bCs/>
        </w:rPr>
      </w:pPr>
      <w:r w:rsidRPr="00E40F43">
        <w:rPr>
          <w:rFonts w:ascii="Arial" w:hAnsi="Arial" w:cs="Arial"/>
          <w:b/>
          <w:bCs/>
        </w:rPr>
        <w:t>1</w:t>
      </w:r>
      <w:r>
        <w:rPr>
          <w:rFonts w:ascii="Arial" w:hAnsi="Arial" w:cs="Arial"/>
          <w:b/>
          <w:bCs/>
        </w:rPr>
        <w:t>2</w:t>
      </w:r>
      <w:r w:rsidRPr="00E40F43">
        <w:rPr>
          <w:rFonts w:ascii="Arial" w:hAnsi="Arial" w:cs="Arial"/>
          <w:b/>
          <w:bCs/>
        </w:rPr>
        <w:t>.0</w:t>
      </w:r>
      <w:r>
        <w:rPr>
          <w:rFonts w:ascii="Arial" w:hAnsi="Arial" w:cs="Arial"/>
          <w:b/>
          <w:bCs/>
        </w:rPr>
        <w:t>2</w:t>
      </w:r>
      <w:r w:rsidRPr="00E40F43">
        <w:rPr>
          <w:rFonts w:ascii="Arial" w:hAnsi="Arial" w:cs="Arial"/>
          <w:b/>
          <w:bCs/>
        </w:rPr>
        <w:t xml:space="preserve"> – </w:t>
      </w:r>
      <w:r>
        <w:rPr>
          <w:rFonts w:ascii="Arial" w:hAnsi="Arial" w:cs="Arial"/>
          <w:b/>
          <w:bCs/>
        </w:rPr>
        <w:t>Barras de apoio em aço inox</w:t>
      </w:r>
      <w:r w:rsidRPr="00E40F43">
        <w:rPr>
          <w:rFonts w:ascii="Arial" w:hAnsi="Arial" w:cs="Arial"/>
          <w:b/>
          <w:bCs/>
        </w:rPr>
        <w:t xml:space="preserve"> </w:t>
      </w:r>
    </w:p>
    <w:p w14:paraId="7A10AA48"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Definição</w:t>
      </w:r>
      <w:r w:rsidRPr="00E40F43">
        <w:rPr>
          <w:rFonts w:ascii="Arial" w:hAnsi="Arial" w:cs="Arial"/>
        </w:rPr>
        <w:t>:</w:t>
      </w:r>
    </w:p>
    <w:p w14:paraId="6C6176ED" w14:textId="77777777" w:rsidR="00C82EC3" w:rsidRPr="00263D47" w:rsidRDefault="00C82EC3" w:rsidP="00C82EC3">
      <w:pPr>
        <w:autoSpaceDE w:val="0"/>
        <w:autoSpaceDN w:val="0"/>
        <w:adjustRightInd w:val="0"/>
        <w:spacing w:line="276" w:lineRule="auto"/>
        <w:ind w:firstLine="708"/>
        <w:jc w:val="both"/>
        <w:rPr>
          <w:rFonts w:ascii="Arial" w:hAnsi="Arial" w:cs="Arial"/>
        </w:rPr>
      </w:pPr>
      <w:r w:rsidRPr="00E40F43">
        <w:rPr>
          <w:rFonts w:ascii="Arial" w:hAnsi="Arial" w:cs="Arial"/>
        </w:rPr>
        <w:t xml:space="preserve">Execução de </w:t>
      </w:r>
      <w:r>
        <w:rPr>
          <w:rFonts w:ascii="Arial" w:hAnsi="Arial" w:cs="Arial"/>
        </w:rPr>
        <w:t>assentamento de barras de apoio em aço inox</w:t>
      </w:r>
      <w:r w:rsidRPr="00E40F43">
        <w:rPr>
          <w:rFonts w:ascii="Arial" w:hAnsi="Arial" w:cs="Arial"/>
        </w:rPr>
        <w:t>.</w:t>
      </w:r>
    </w:p>
    <w:p w14:paraId="721C5C27" w14:textId="77777777" w:rsidR="00C82EC3" w:rsidRPr="00E40F43" w:rsidRDefault="00C82EC3" w:rsidP="00C82EC3">
      <w:pPr>
        <w:spacing w:line="276" w:lineRule="auto"/>
        <w:jc w:val="both"/>
        <w:outlineLvl w:val="0"/>
        <w:rPr>
          <w:rFonts w:ascii="Arial" w:hAnsi="Arial" w:cs="Arial"/>
        </w:rPr>
      </w:pPr>
      <w:r w:rsidRPr="00E40F43">
        <w:rPr>
          <w:rFonts w:ascii="Arial" w:hAnsi="Arial" w:cs="Arial"/>
          <w:u w:val="single"/>
        </w:rPr>
        <w:t>Execução</w:t>
      </w:r>
      <w:r w:rsidRPr="00E40F43">
        <w:rPr>
          <w:rFonts w:ascii="Arial" w:hAnsi="Arial" w:cs="Arial"/>
        </w:rPr>
        <w:t>:</w:t>
      </w:r>
    </w:p>
    <w:p w14:paraId="45084053" w14:textId="77777777" w:rsidR="00C82EC3" w:rsidRPr="00E40F43" w:rsidRDefault="00C82EC3" w:rsidP="00C82EC3">
      <w:pPr>
        <w:autoSpaceDE w:val="0"/>
        <w:autoSpaceDN w:val="0"/>
        <w:adjustRightInd w:val="0"/>
        <w:spacing w:line="276" w:lineRule="auto"/>
        <w:ind w:firstLine="708"/>
        <w:jc w:val="both"/>
        <w:rPr>
          <w:rFonts w:ascii="Arial" w:hAnsi="Arial" w:cs="Arial"/>
        </w:rPr>
      </w:pPr>
      <w:r>
        <w:rPr>
          <w:rFonts w:ascii="Arial" w:hAnsi="Arial" w:cs="Arial"/>
          <w:bCs/>
        </w:rPr>
        <w:t>As peças deverão ser assentadas nas paredes internas dos banheiros com chumbamento das paredes e apoios inferiores até a fixação</w:t>
      </w:r>
      <w:r w:rsidRPr="00E40F43">
        <w:rPr>
          <w:rFonts w:ascii="Arial" w:hAnsi="Arial" w:cs="Arial"/>
        </w:rPr>
        <w:t>.</w:t>
      </w:r>
      <w:r>
        <w:rPr>
          <w:rFonts w:ascii="Arial" w:hAnsi="Arial" w:cs="Arial"/>
        </w:rPr>
        <w:t xml:space="preserve"> </w:t>
      </w:r>
    </w:p>
    <w:p w14:paraId="6898893D" w14:textId="77777777" w:rsidR="00C82EC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Unidade</w:t>
      </w:r>
      <w:r w:rsidRPr="00E40F43">
        <w:rPr>
          <w:rFonts w:ascii="Arial" w:hAnsi="Arial" w:cs="Arial"/>
        </w:rPr>
        <w:t>: m²</w:t>
      </w:r>
    </w:p>
    <w:p w14:paraId="2F3B4866" w14:textId="42D22080" w:rsidR="00C82EC3" w:rsidRDefault="00C82EC3" w:rsidP="00C82EC3">
      <w:pPr>
        <w:autoSpaceDE w:val="0"/>
        <w:autoSpaceDN w:val="0"/>
        <w:adjustRightInd w:val="0"/>
        <w:spacing w:line="276" w:lineRule="auto"/>
        <w:jc w:val="both"/>
        <w:rPr>
          <w:rFonts w:ascii="Arial" w:hAnsi="Arial" w:cs="Arial"/>
          <w:b/>
          <w:bCs/>
        </w:rPr>
      </w:pPr>
      <w:r w:rsidRPr="00E40F43">
        <w:rPr>
          <w:rFonts w:ascii="Arial" w:hAnsi="Arial" w:cs="Arial"/>
          <w:b/>
          <w:bCs/>
        </w:rPr>
        <w:lastRenderedPageBreak/>
        <w:t>1</w:t>
      </w:r>
      <w:r>
        <w:rPr>
          <w:rFonts w:ascii="Arial" w:hAnsi="Arial" w:cs="Arial"/>
          <w:b/>
          <w:bCs/>
        </w:rPr>
        <w:t>2</w:t>
      </w:r>
      <w:r w:rsidRPr="00E40F43">
        <w:rPr>
          <w:rFonts w:ascii="Arial" w:hAnsi="Arial" w:cs="Arial"/>
          <w:b/>
          <w:bCs/>
        </w:rPr>
        <w:t>.0</w:t>
      </w:r>
      <w:r>
        <w:rPr>
          <w:rFonts w:ascii="Arial" w:hAnsi="Arial" w:cs="Arial"/>
          <w:b/>
          <w:bCs/>
        </w:rPr>
        <w:t>3</w:t>
      </w:r>
      <w:r w:rsidRPr="00E40F43">
        <w:rPr>
          <w:rFonts w:ascii="Arial" w:hAnsi="Arial" w:cs="Arial"/>
          <w:b/>
          <w:bCs/>
        </w:rPr>
        <w:t xml:space="preserve"> – </w:t>
      </w:r>
      <w:r>
        <w:rPr>
          <w:rFonts w:ascii="Arial" w:hAnsi="Arial" w:cs="Arial"/>
          <w:b/>
          <w:bCs/>
        </w:rPr>
        <w:t>Divisória de p</w:t>
      </w:r>
      <w:r w:rsidR="005F5A06">
        <w:rPr>
          <w:rFonts w:ascii="Arial" w:hAnsi="Arial" w:cs="Arial"/>
          <w:b/>
          <w:bCs/>
        </w:rPr>
        <w:t>edra</w:t>
      </w:r>
      <w:r w:rsidRPr="00E40F43">
        <w:rPr>
          <w:rFonts w:ascii="Arial" w:hAnsi="Arial" w:cs="Arial"/>
          <w:b/>
          <w:bCs/>
        </w:rPr>
        <w:t xml:space="preserve"> </w:t>
      </w:r>
    </w:p>
    <w:p w14:paraId="10553B89" w14:textId="77777777" w:rsidR="00C82EC3" w:rsidRPr="00E40F4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Definição</w:t>
      </w:r>
      <w:r w:rsidRPr="00E40F43">
        <w:rPr>
          <w:rFonts w:ascii="Arial" w:hAnsi="Arial" w:cs="Arial"/>
        </w:rPr>
        <w:t>:</w:t>
      </w:r>
    </w:p>
    <w:p w14:paraId="30D9BF60" w14:textId="77777777" w:rsidR="00C82EC3" w:rsidRPr="00263D47" w:rsidRDefault="00C82EC3" w:rsidP="00C82EC3">
      <w:pPr>
        <w:autoSpaceDE w:val="0"/>
        <w:autoSpaceDN w:val="0"/>
        <w:adjustRightInd w:val="0"/>
        <w:spacing w:line="276" w:lineRule="auto"/>
        <w:ind w:firstLine="708"/>
        <w:jc w:val="both"/>
        <w:rPr>
          <w:rFonts w:ascii="Arial" w:hAnsi="Arial" w:cs="Arial"/>
        </w:rPr>
      </w:pPr>
      <w:r>
        <w:rPr>
          <w:rFonts w:ascii="Arial" w:hAnsi="Arial" w:cs="Arial"/>
        </w:rPr>
        <w:t>Biombo para separação de consultório</w:t>
      </w:r>
      <w:r w:rsidRPr="00E40F43">
        <w:rPr>
          <w:rFonts w:ascii="Arial" w:hAnsi="Arial" w:cs="Arial"/>
        </w:rPr>
        <w:t>.</w:t>
      </w:r>
    </w:p>
    <w:p w14:paraId="2C8FA017" w14:textId="77777777" w:rsidR="00C82EC3" w:rsidRPr="00E40F43" w:rsidRDefault="00C82EC3" w:rsidP="00C82EC3">
      <w:pPr>
        <w:spacing w:line="276" w:lineRule="auto"/>
        <w:jc w:val="both"/>
        <w:outlineLvl w:val="0"/>
        <w:rPr>
          <w:rFonts w:ascii="Arial" w:hAnsi="Arial" w:cs="Arial"/>
        </w:rPr>
      </w:pPr>
      <w:r w:rsidRPr="00E40F43">
        <w:rPr>
          <w:rFonts w:ascii="Arial" w:hAnsi="Arial" w:cs="Arial"/>
          <w:u w:val="single"/>
        </w:rPr>
        <w:t>Execução</w:t>
      </w:r>
      <w:r w:rsidRPr="00E40F43">
        <w:rPr>
          <w:rFonts w:ascii="Arial" w:hAnsi="Arial" w:cs="Arial"/>
        </w:rPr>
        <w:t>:</w:t>
      </w:r>
    </w:p>
    <w:p w14:paraId="1CFD6082" w14:textId="77777777" w:rsidR="00C82EC3" w:rsidRDefault="00C82EC3" w:rsidP="00C82EC3">
      <w:pPr>
        <w:autoSpaceDE w:val="0"/>
        <w:autoSpaceDN w:val="0"/>
        <w:adjustRightInd w:val="0"/>
        <w:spacing w:line="276" w:lineRule="auto"/>
        <w:ind w:left="708"/>
        <w:jc w:val="both"/>
        <w:rPr>
          <w:rFonts w:ascii="Arial" w:hAnsi="Arial" w:cs="Arial"/>
        </w:rPr>
      </w:pPr>
      <w:r>
        <w:rPr>
          <w:rFonts w:ascii="Arial" w:hAnsi="Arial" w:cs="Arial"/>
          <w:bCs/>
        </w:rPr>
        <w:t>Os painéis de madeira deverão ter medida descriminada em projeto e serem colocadas nos locais indicados.</w:t>
      </w:r>
    </w:p>
    <w:p w14:paraId="3F6C2003" w14:textId="77777777" w:rsidR="00C82EC3" w:rsidRDefault="00C82EC3" w:rsidP="00C82EC3">
      <w:pPr>
        <w:autoSpaceDE w:val="0"/>
        <w:autoSpaceDN w:val="0"/>
        <w:adjustRightInd w:val="0"/>
        <w:spacing w:line="276" w:lineRule="auto"/>
        <w:jc w:val="both"/>
        <w:rPr>
          <w:rFonts w:ascii="Arial" w:hAnsi="Arial" w:cs="Arial"/>
        </w:rPr>
      </w:pPr>
      <w:r w:rsidRPr="00E40F43">
        <w:rPr>
          <w:rFonts w:ascii="Arial" w:hAnsi="Arial" w:cs="Arial"/>
          <w:u w:val="single"/>
        </w:rPr>
        <w:t>Unidade</w:t>
      </w:r>
      <w:r w:rsidRPr="00E40F43">
        <w:rPr>
          <w:rFonts w:ascii="Arial" w:hAnsi="Arial" w:cs="Arial"/>
        </w:rPr>
        <w:t>: m²</w:t>
      </w:r>
    </w:p>
    <w:p w14:paraId="46667DE2" w14:textId="77777777" w:rsidR="00C82EC3" w:rsidRDefault="00C82EC3" w:rsidP="00C82EC3">
      <w:pPr>
        <w:autoSpaceDE w:val="0"/>
        <w:autoSpaceDN w:val="0"/>
        <w:adjustRightInd w:val="0"/>
        <w:spacing w:line="276" w:lineRule="auto"/>
        <w:jc w:val="both"/>
        <w:rPr>
          <w:rFonts w:ascii="Arial" w:hAnsi="Arial" w:cs="Arial"/>
        </w:rPr>
      </w:pPr>
    </w:p>
    <w:p w14:paraId="64F8231D" w14:textId="35401250" w:rsidR="00C82EC3" w:rsidRDefault="00C82EC3" w:rsidP="00C82EC3">
      <w:pPr>
        <w:autoSpaceDE w:val="0"/>
        <w:autoSpaceDN w:val="0"/>
        <w:adjustRightInd w:val="0"/>
        <w:spacing w:line="276" w:lineRule="auto"/>
        <w:jc w:val="both"/>
        <w:rPr>
          <w:rFonts w:ascii="Arial" w:hAnsi="Arial" w:cs="Arial"/>
          <w:b/>
          <w:bCs/>
        </w:rPr>
      </w:pPr>
      <w:r w:rsidRPr="00E40F43">
        <w:rPr>
          <w:rFonts w:ascii="Arial" w:hAnsi="Arial" w:cs="Arial"/>
          <w:b/>
          <w:bCs/>
        </w:rPr>
        <w:t>1</w:t>
      </w:r>
      <w:r>
        <w:rPr>
          <w:rFonts w:ascii="Arial" w:hAnsi="Arial" w:cs="Arial"/>
          <w:b/>
          <w:bCs/>
        </w:rPr>
        <w:t>2</w:t>
      </w:r>
      <w:r w:rsidRPr="00E40F43">
        <w:rPr>
          <w:rFonts w:ascii="Arial" w:hAnsi="Arial" w:cs="Arial"/>
          <w:b/>
          <w:bCs/>
        </w:rPr>
        <w:t>.0</w:t>
      </w:r>
      <w:r w:rsidR="005F5A06">
        <w:rPr>
          <w:rFonts w:ascii="Arial" w:hAnsi="Arial" w:cs="Arial"/>
          <w:b/>
          <w:bCs/>
        </w:rPr>
        <w:t>4</w:t>
      </w:r>
      <w:r w:rsidRPr="00E40F43">
        <w:rPr>
          <w:rFonts w:ascii="Arial" w:hAnsi="Arial" w:cs="Arial"/>
          <w:b/>
          <w:bCs/>
        </w:rPr>
        <w:t xml:space="preserve"> – </w:t>
      </w:r>
      <w:r>
        <w:rPr>
          <w:rFonts w:ascii="Arial" w:hAnsi="Arial" w:cs="Arial"/>
          <w:b/>
          <w:bCs/>
        </w:rPr>
        <w:t>Plantio de Grama</w:t>
      </w:r>
      <w:r w:rsidRPr="00E40F43">
        <w:rPr>
          <w:rFonts w:ascii="Arial" w:hAnsi="Arial" w:cs="Arial"/>
          <w:b/>
          <w:bCs/>
        </w:rPr>
        <w:t xml:space="preserve"> </w:t>
      </w:r>
    </w:p>
    <w:p w14:paraId="1E67EB79" w14:textId="77777777" w:rsidR="00C82EC3" w:rsidRPr="00354642" w:rsidRDefault="00C82EC3" w:rsidP="00C82EC3">
      <w:pPr>
        <w:autoSpaceDE w:val="0"/>
        <w:autoSpaceDN w:val="0"/>
        <w:adjustRightInd w:val="0"/>
        <w:spacing w:line="276" w:lineRule="auto"/>
        <w:jc w:val="both"/>
        <w:rPr>
          <w:rFonts w:ascii="Arial" w:hAnsi="Arial" w:cs="Arial"/>
        </w:rPr>
      </w:pPr>
      <w:r w:rsidRPr="00354642">
        <w:rPr>
          <w:rFonts w:ascii="Arial" w:hAnsi="Arial" w:cs="Arial"/>
          <w:u w:val="single"/>
        </w:rPr>
        <w:t>Definição</w:t>
      </w:r>
      <w:r w:rsidRPr="00354642">
        <w:rPr>
          <w:rFonts w:ascii="Arial" w:hAnsi="Arial" w:cs="Arial"/>
        </w:rPr>
        <w:t>:</w:t>
      </w:r>
    </w:p>
    <w:p w14:paraId="13C155EE" w14:textId="77777777" w:rsidR="00C82EC3" w:rsidRPr="008C5992" w:rsidRDefault="00C82EC3" w:rsidP="00C82EC3">
      <w:pPr>
        <w:autoSpaceDE w:val="0"/>
        <w:autoSpaceDN w:val="0"/>
        <w:adjustRightInd w:val="0"/>
        <w:spacing w:line="276" w:lineRule="auto"/>
        <w:ind w:firstLine="567"/>
        <w:jc w:val="both"/>
        <w:rPr>
          <w:rFonts w:ascii="Arial" w:hAnsi="Arial" w:cs="Arial"/>
        </w:rPr>
      </w:pPr>
      <w:r w:rsidRPr="00354642">
        <w:rPr>
          <w:rFonts w:ascii="Arial" w:hAnsi="Arial" w:cs="Arial"/>
        </w:rPr>
        <w:t>Execução de plantio de</w:t>
      </w:r>
      <w:r>
        <w:rPr>
          <w:rFonts w:ascii="Arial" w:hAnsi="Arial" w:cs="Arial"/>
        </w:rPr>
        <w:t xml:space="preserve"> grama</w:t>
      </w:r>
      <w:r w:rsidRPr="00354642">
        <w:rPr>
          <w:rFonts w:ascii="Arial" w:hAnsi="Arial" w:cs="Arial"/>
        </w:rPr>
        <w:t>.</w:t>
      </w:r>
    </w:p>
    <w:p w14:paraId="7B0A3E2F" w14:textId="77777777" w:rsidR="00C82EC3" w:rsidRPr="00354642" w:rsidRDefault="00C82EC3" w:rsidP="00C82EC3">
      <w:pPr>
        <w:spacing w:line="276" w:lineRule="auto"/>
        <w:jc w:val="both"/>
        <w:outlineLvl w:val="0"/>
        <w:rPr>
          <w:rFonts w:ascii="Arial" w:hAnsi="Arial" w:cs="Arial"/>
        </w:rPr>
      </w:pPr>
      <w:r w:rsidRPr="00354642">
        <w:rPr>
          <w:rFonts w:ascii="Arial" w:hAnsi="Arial" w:cs="Arial"/>
          <w:u w:val="single"/>
        </w:rPr>
        <w:t>Execução</w:t>
      </w:r>
      <w:r w:rsidRPr="00354642">
        <w:rPr>
          <w:rFonts w:ascii="Arial" w:hAnsi="Arial" w:cs="Arial"/>
        </w:rPr>
        <w:t>:</w:t>
      </w:r>
    </w:p>
    <w:p w14:paraId="53009027" w14:textId="77777777" w:rsidR="00C82EC3" w:rsidRPr="008C5992" w:rsidRDefault="00C82EC3" w:rsidP="00C82EC3">
      <w:pPr>
        <w:autoSpaceDE w:val="0"/>
        <w:autoSpaceDN w:val="0"/>
        <w:adjustRightInd w:val="0"/>
        <w:spacing w:line="276" w:lineRule="auto"/>
        <w:ind w:firstLine="567"/>
        <w:jc w:val="both"/>
        <w:rPr>
          <w:rFonts w:ascii="Arial" w:hAnsi="Arial" w:cs="Arial"/>
          <w:bCs/>
        </w:rPr>
      </w:pPr>
      <w:r w:rsidRPr="00354642">
        <w:rPr>
          <w:rFonts w:ascii="Arial" w:hAnsi="Arial" w:cs="Arial"/>
          <w:bCs/>
        </w:rPr>
        <w:t>Os tapetes de grama deverão ser colocados nos locais indicados no projeto sendo</w:t>
      </w:r>
      <w:r>
        <w:rPr>
          <w:rFonts w:ascii="Arial" w:hAnsi="Arial" w:cs="Arial"/>
          <w:bCs/>
        </w:rPr>
        <w:t xml:space="preserve"> </w:t>
      </w:r>
      <w:r w:rsidRPr="00354642">
        <w:rPr>
          <w:rFonts w:ascii="Arial" w:hAnsi="Arial" w:cs="Arial"/>
          <w:bCs/>
        </w:rPr>
        <w:t>necessário o preparo do solo antes do plantio para maior eficiência na execução.</w:t>
      </w:r>
      <w:r w:rsidRPr="00354642">
        <w:rPr>
          <w:rFonts w:ascii="Arial" w:hAnsi="Arial" w:cs="Arial"/>
        </w:rPr>
        <w:t xml:space="preserve"> </w:t>
      </w:r>
    </w:p>
    <w:p w14:paraId="57A70467" w14:textId="77777777" w:rsidR="00C82EC3" w:rsidRDefault="00C82EC3" w:rsidP="00C82EC3">
      <w:pPr>
        <w:autoSpaceDE w:val="0"/>
        <w:autoSpaceDN w:val="0"/>
        <w:adjustRightInd w:val="0"/>
        <w:spacing w:line="276" w:lineRule="auto"/>
        <w:jc w:val="both"/>
        <w:rPr>
          <w:rFonts w:ascii="Arial" w:hAnsi="Arial" w:cs="Arial"/>
        </w:rPr>
      </w:pPr>
      <w:r w:rsidRPr="00354642">
        <w:rPr>
          <w:rFonts w:ascii="Arial" w:hAnsi="Arial" w:cs="Arial"/>
          <w:u w:val="single"/>
        </w:rPr>
        <w:t>Unidade</w:t>
      </w:r>
      <w:r w:rsidRPr="00354642">
        <w:rPr>
          <w:rFonts w:ascii="Arial" w:hAnsi="Arial" w:cs="Arial"/>
        </w:rPr>
        <w:t>: m²</w:t>
      </w:r>
    </w:p>
    <w:p w14:paraId="3D60D443" w14:textId="77777777" w:rsidR="00C82EC3" w:rsidRDefault="00C82EC3" w:rsidP="00C82EC3">
      <w:pPr>
        <w:autoSpaceDE w:val="0"/>
        <w:autoSpaceDN w:val="0"/>
        <w:adjustRightInd w:val="0"/>
        <w:spacing w:line="276" w:lineRule="auto"/>
        <w:jc w:val="both"/>
        <w:rPr>
          <w:rFonts w:ascii="Arial" w:hAnsi="Arial" w:cs="Arial"/>
          <w:b/>
          <w:bCs/>
        </w:rPr>
      </w:pPr>
    </w:p>
    <w:p w14:paraId="46BBD6F2" w14:textId="2E1B4962" w:rsidR="00C82EC3" w:rsidRDefault="00C82EC3" w:rsidP="00C82EC3">
      <w:pPr>
        <w:autoSpaceDE w:val="0"/>
        <w:autoSpaceDN w:val="0"/>
        <w:adjustRightInd w:val="0"/>
        <w:spacing w:line="276" w:lineRule="auto"/>
        <w:jc w:val="both"/>
        <w:rPr>
          <w:rFonts w:ascii="Arial" w:hAnsi="Arial" w:cs="Arial"/>
          <w:b/>
          <w:bCs/>
        </w:rPr>
      </w:pPr>
      <w:r w:rsidRPr="00E40F43">
        <w:rPr>
          <w:rFonts w:ascii="Arial" w:hAnsi="Arial" w:cs="Arial"/>
          <w:b/>
          <w:bCs/>
        </w:rPr>
        <w:t>1</w:t>
      </w:r>
      <w:r>
        <w:rPr>
          <w:rFonts w:ascii="Arial" w:hAnsi="Arial" w:cs="Arial"/>
          <w:b/>
          <w:bCs/>
        </w:rPr>
        <w:t>2</w:t>
      </w:r>
      <w:r w:rsidRPr="00E40F43">
        <w:rPr>
          <w:rFonts w:ascii="Arial" w:hAnsi="Arial" w:cs="Arial"/>
          <w:b/>
          <w:bCs/>
        </w:rPr>
        <w:t>.0</w:t>
      </w:r>
      <w:r w:rsidR="005F5A06">
        <w:rPr>
          <w:rFonts w:ascii="Arial" w:hAnsi="Arial" w:cs="Arial"/>
          <w:b/>
          <w:bCs/>
        </w:rPr>
        <w:t>5</w:t>
      </w:r>
      <w:r w:rsidRPr="00E40F43">
        <w:rPr>
          <w:rFonts w:ascii="Arial" w:hAnsi="Arial" w:cs="Arial"/>
          <w:b/>
          <w:bCs/>
        </w:rPr>
        <w:t xml:space="preserve"> – </w:t>
      </w:r>
      <w:r>
        <w:rPr>
          <w:rFonts w:ascii="Arial" w:hAnsi="Arial" w:cs="Arial"/>
          <w:b/>
          <w:bCs/>
        </w:rPr>
        <w:t>Gradil metálico</w:t>
      </w:r>
      <w:r w:rsidRPr="00E40F43">
        <w:rPr>
          <w:rFonts w:ascii="Arial" w:hAnsi="Arial" w:cs="Arial"/>
          <w:b/>
          <w:bCs/>
        </w:rPr>
        <w:t xml:space="preserve"> </w:t>
      </w:r>
    </w:p>
    <w:p w14:paraId="2F31DC21" w14:textId="77777777" w:rsidR="00C82EC3" w:rsidRPr="00354642" w:rsidRDefault="00C82EC3" w:rsidP="00C82EC3">
      <w:pPr>
        <w:autoSpaceDE w:val="0"/>
        <w:autoSpaceDN w:val="0"/>
        <w:adjustRightInd w:val="0"/>
        <w:spacing w:line="276" w:lineRule="auto"/>
        <w:jc w:val="both"/>
        <w:rPr>
          <w:rFonts w:ascii="Arial" w:hAnsi="Arial" w:cs="Arial"/>
        </w:rPr>
      </w:pPr>
      <w:r w:rsidRPr="00354642">
        <w:rPr>
          <w:rFonts w:ascii="Arial" w:hAnsi="Arial" w:cs="Arial"/>
          <w:u w:val="single"/>
        </w:rPr>
        <w:t>Definição</w:t>
      </w:r>
      <w:r w:rsidRPr="00354642">
        <w:rPr>
          <w:rFonts w:ascii="Arial" w:hAnsi="Arial" w:cs="Arial"/>
        </w:rPr>
        <w:t>:</w:t>
      </w:r>
    </w:p>
    <w:p w14:paraId="26D6AC24" w14:textId="77777777" w:rsidR="00C82EC3" w:rsidRPr="008C5992" w:rsidRDefault="00C82EC3" w:rsidP="00C82EC3">
      <w:pPr>
        <w:autoSpaceDE w:val="0"/>
        <w:autoSpaceDN w:val="0"/>
        <w:adjustRightInd w:val="0"/>
        <w:spacing w:line="276" w:lineRule="auto"/>
        <w:ind w:firstLine="567"/>
        <w:jc w:val="both"/>
        <w:rPr>
          <w:rFonts w:ascii="Arial" w:hAnsi="Arial" w:cs="Arial"/>
        </w:rPr>
      </w:pPr>
      <w:r w:rsidRPr="00354642">
        <w:rPr>
          <w:rFonts w:ascii="Arial" w:hAnsi="Arial" w:cs="Arial"/>
        </w:rPr>
        <w:t xml:space="preserve">Execução de </w:t>
      </w:r>
      <w:r>
        <w:rPr>
          <w:rFonts w:ascii="Arial" w:hAnsi="Arial" w:cs="Arial"/>
        </w:rPr>
        <w:t>fixação de gradil metálico</w:t>
      </w:r>
      <w:r w:rsidRPr="00354642">
        <w:rPr>
          <w:rFonts w:ascii="Arial" w:hAnsi="Arial" w:cs="Arial"/>
        </w:rPr>
        <w:t>.</w:t>
      </w:r>
    </w:p>
    <w:p w14:paraId="1496A5DE" w14:textId="77777777" w:rsidR="00C82EC3" w:rsidRPr="00354642" w:rsidRDefault="00C82EC3" w:rsidP="00C82EC3">
      <w:pPr>
        <w:spacing w:line="276" w:lineRule="auto"/>
        <w:jc w:val="both"/>
        <w:outlineLvl w:val="0"/>
        <w:rPr>
          <w:rFonts w:ascii="Arial" w:hAnsi="Arial" w:cs="Arial"/>
        </w:rPr>
      </w:pPr>
      <w:r w:rsidRPr="00354642">
        <w:rPr>
          <w:rFonts w:ascii="Arial" w:hAnsi="Arial" w:cs="Arial"/>
          <w:u w:val="single"/>
        </w:rPr>
        <w:t>Execução</w:t>
      </w:r>
      <w:r w:rsidRPr="00354642">
        <w:rPr>
          <w:rFonts w:ascii="Arial" w:hAnsi="Arial" w:cs="Arial"/>
        </w:rPr>
        <w:t>:</w:t>
      </w:r>
    </w:p>
    <w:p w14:paraId="7265DF61" w14:textId="77777777" w:rsidR="00C82EC3" w:rsidRPr="008C5992" w:rsidRDefault="00C82EC3" w:rsidP="00C82EC3">
      <w:pPr>
        <w:autoSpaceDE w:val="0"/>
        <w:autoSpaceDN w:val="0"/>
        <w:adjustRightInd w:val="0"/>
        <w:spacing w:line="276" w:lineRule="auto"/>
        <w:ind w:firstLine="567"/>
        <w:jc w:val="both"/>
        <w:rPr>
          <w:rFonts w:ascii="Arial" w:hAnsi="Arial" w:cs="Arial"/>
          <w:bCs/>
        </w:rPr>
      </w:pPr>
      <w:r>
        <w:rPr>
          <w:rFonts w:ascii="Arial" w:hAnsi="Arial" w:cs="Arial"/>
          <w:bCs/>
        </w:rPr>
        <w:t xml:space="preserve">Fornecimento e instalação de gradil metálico conforme as normas de execução. </w:t>
      </w:r>
      <w:r w:rsidRPr="00354642">
        <w:rPr>
          <w:rFonts w:ascii="Arial" w:hAnsi="Arial" w:cs="Arial"/>
          <w:bCs/>
        </w:rPr>
        <w:t>O</w:t>
      </w:r>
      <w:r>
        <w:rPr>
          <w:rFonts w:ascii="Arial" w:hAnsi="Arial" w:cs="Arial"/>
          <w:bCs/>
        </w:rPr>
        <w:t xml:space="preserve"> gradil </w:t>
      </w:r>
      <w:r w:rsidRPr="00354642">
        <w:rPr>
          <w:rFonts w:ascii="Arial" w:hAnsi="Arial" w:cs="Arial"/>
          <w:bCs/>
        </w:rPr>
        <w:t>dever</w:t>
      </w:r>
      <w:r>
        <w:rPr>
          <w:rFonts w:ascii="Arial" w:hAnsi="Arial" w:cs="Arial"/>
          <w:bCs/>
        </w:rPr>
        <w:t>á</w:t>
      </w:r>
      <w:r w:rsidRPr="00354642">
        <w:rPr>
          <w:rFonts w:ascii="Arial" w:hAnsi="Arial" w:cs="Arial"/>
          <w:bCs/>
        </w:rPr>
        <w:t xml:space="preserve"> ser colocado no loca</w:t>
      </w:r>
      <w:r>
        <w:rPr>
          <w:rFonts w:ascii="Arial" w:hAnsi="Arial" w:cs="Arial"/>
          <w:bCs/>
        </w:rPr>
        <w:t>l</w:t>
      </w:r>
      <w:r w:rsidRPr="00354642">
        <w:rPr>
          <w:rFonts w:ascii="Arial" w:hAnsi="Arial" w:cs="Arial"/>
          <w:bCs/>
        </w:rPr>
        <w:t xml:space="preserve"> indicados no projeto sendo</w:t>
      </w:r>
      <w:r>
        <w:rPr>
          <w:rFonts w:ascii="Arial" w:hAnsi="Arial" w:cs="Arial"/>
          <w:bCs/>
        </w:rPr>
        <w:t xml:space="preserve"> </w:t>
      </w:r>
      <w:r w:rsidRPr="00354642">
        <w:rPr>
          <w:rFonts w:ascii="Arial" w:hAnsi="Arial" w:cs="Arial"/>
          <w:bCs/>
        </w:rPr>
        <w:t xml:space="preserve">necessário o preparo do </w:t>
      </w:r>
      <w:r>
        <w:rPr>
          <w:rFonts w:ascii="Arial" w:hAnsi="Arial" w:cs="Arial"/>
          <w:bCs/>
        </w:rPr>
        <w:t>local</w:t>
      </w:r>
      <w:r w:rsidRPr="00354642">
        <w:rPr>
          <w:rFonts w:ascii="Arial" w:hAnsi="Arial" w:cs="Arial"/>
          <w:bCs/>
        </w:rPr>
        <w:t>.</w:t>
      </w:r>
      <w:r w:rsidRPr="00354642">
        <w:rPr>
          <w:rFonts w:ascii="Arial" w:hAnsi="Arial" w:cs="Arial"/>
        </w:rPr>
        <w:t xml:space="preserve"> </w:t>
      </w:r>
    </w:p>
    <w:p w14:paraId="4937931C" w14:textId="47270F7A" w:rsidR="00C82EC3" w:rsidRDefault="00C82EC3" w:rsidP="00C82EC3">
      <w:pPr>
        <w:autoSpaceDE w:val="0"/>
        <w:autoSpaceDN w:val="0"/>
        <w:adjustRightInd w:val="0"/>
        <w:spacing w:line="276" w:lineRule="auto"/>
        <w:jc w:val="both"/>
        <w:rPr>
          <w:rFonts w:ascii="Arial" w:hAnsi="Arial" w:cs="Arial"/>
        </w:rPr>
      </w:pPr>
      <w:r w:rsidRPr="00354642">
        <w:rPr>
          <w:rFonts w:ascii="Arial" w:hAnsi="Arial" w:cs="Arial"/>
          <w:u w:val="single"/>
        </w:rPr>
        <w:t>Unidade</w:t>
      </w:r>
      <w:r w:rsidRPr="00354642">
        <w:rPr>
          <w:rFonts w:ascii="Arial" w:hAnsi="Arial" w:cs="Arial"/>
        </w:rPr>
        <w:t>: m</w:t>
      </w:r>
      <w:r w:rsidR="00577FED">
        <w:rPr>
          <w:rFonts w:ascii="Arial" w:hAnsi="Arial" w:cs="Arial"/>
        </w:rPr>
        <w:t>²</w:t>
      </w:r>
    </w:p>
    <w:p w14:paraId="74137136" w14:textId="77777777" w:rsidR="00C82EC3" w:rsidRDefault="00C82EC3" w:rsidP="00C82EC3">
      <w:pPr>
        <w:autoSpaceDE w:val="0"/>
        <w:autoSpaceDN w:val="0"/>
        <w:adjustRightInd w:val="0"/>
        <w:spacing w:line="276" w:lineRule="auto"/>
        <w:jc w:val="both"/>
        <w:rPr>
          <w:rFonts w:ascii="Arial" w:hAnsi="Arial" w:cs="Arial"/>
          <w:b/>
          <w:bCs/>
        </w:rPr>
      </w:pPr>
    </w:p>
    <w:p w14:paraId="25589E68" w14:textId="7D6B47EE" w:rsidR="005F5A06" w:rsidRDefault="005F5A06" w:rsidP="005F5A06">
      <w:pPr>
        <w:autoSpaceDE w:val="0"/>
        <w:autoSpaceDN w:val="0"/>
        <w:adjustRightInd w:val="0"/>
        <w:spacing w:line="276" w:lineRule="auto"/>
        <w:jc w:val="both"/>
        <w:rPr>
          <w:rFonts w:ascii="Arial" w:hAnsi="Arial" w:cs="Arial"/>
          <w:b/>
          <w:bCs/>
        </w:rPr>
      </w:pPr>
      <w:r w:rsidRPr="00E40F43">
        <w:rPr>
          <w:rFonts w:ascii="Arial" w:hAnsi="Arial" w:cs="Arial"/>
          <w:b/>
          <w:bCs/>
        </w:rPr>
        <w:t>1</w:t>
      </w:r>
      <w:r>
        <w:rPr>
          <w:rFonts w:ascii="Arial" w:hAnsi="Arial" w:cs="Arial"/>
          <w:b/>
          <w:bCs/>
        </w:rPr>
        <w:t>2</w:t>
      </w:r>
      <w:r w:rsidRPr="00E40F43">
        <w:rPr>
          <w:rFonts w:ascii="Arial" w:hAnsi="Arial" w:cs="Arial"/>
          <w:b/>
          <w:bCs/>
        </w:rPr>
        <w:t>.0</w:t>
      </w:r>
      <w:r>
        <w:rPr>
          <w:rFonts w:ascii="Arial" w:hAnsi="Arial" w:cs="Arial"/>
          <w:b/>
          <w:bCs/>
        </w:rPr>
        <w:t>6</w:t>
      </w:r>
      <w:r w:rsidRPr="00E40F43">
        <w:rPr>
          <w:rFonts w:ascii="Arial" w:hAnsi="Arial" w:cs="Arial"/>
          <w:b/>
          <w:bCs/>
        </w:rPr>
        <w:t xml:space="preserve"> – </w:t>
      </w:r>
      <w:r>
        <w:rPr>
          <w:rFonts w:ascii="Arial" w:hAnsi="Arial" w:cs="Arial"/>
          <w:b/>
          <w:bCs/>
        </w:rPr>
        <w:t>Piso de borracha</w:t>
      </w:r>
      <w:r w:rsidRPr="00E40F43">
        <w:rPr>
          <w:rFonts w:ascii="Arial" w:hAnsi="Arial" w:cs="Arial"/>
          <w:b/>
          <w:bCs/>
        </w:rPr>
        <w:t xml:space="preserve"> </w:t>
      </w:r>
    </w:p>
    <w:p w14:paraId="53C1C210" w14:textId="77777777" w:rsidR="005F5A06" w:rsidRPr="00354642" w:rsidRDefault="005F5A06" w:rsidP="005F5A06">
      <w:pPr>
        <w:autoSpaceDE w:val="0"/>
        <w:autoSpaceDN w:val="0"/>
        <w:adjustRightInd w:val="0"/>
        <w:spacing w:line="276" w:lineRule="auto"/>
        <w:jc w:val="both"/>
        <w:rPr>
          <w:rFonts w:ascii="Arial" w:hAnsi="Arial" w:cs="Arial"/>
        </w:rPr>
      </w:pPr>
      <w:r w:rsidRPr="00354642">
        <w:rPr>
          <w:rFonts w:ascii="Arial" w:hAnsi="Arial" w:cs="Arial"/>
          <w:u w:val="single"/>
        </w:rPr>
        <w:t>Definição</w:t>
      </w:r>
      <w:r w:rsidRPr="00354642">
        <w:rPr>
          <w:rFonts w:ascii="Arial" w:hAnsi="Arial" w:cs="Arial"/>
        </w:rPr>
        <w:t>:</w:t>
      </w:r>
    </w:p>
    <w:p w14:paraId="4B3EC830" w14:textId="759B1078" w:rsidR="005F5A06" w:rsidRPr="008C5992" w:rsidRDefault="005F5A06" w:rsidP="005F5A06">
      <w:pPr>
        <w:autoSpaceDE w:val="0"/>
        <w:autoSpaceDN w:val="0"/>
        <w:adjustRightInd w:val="0"/>
        <w:spacing w:line="276" w:lineRule="auto"/>
        <w:ind w:firstLine="567"/>
        <w:jc w:val="both"/>
        <w:rPr>
          <w:rFonts w:ascii="Arial" w:hAnsi="Arial" w:cs="Arial"/>
        </w:rPr>
      </w:pPr>
      <w:r w:rsidRPr="00354642">
        <w:rPr>
          <w:rFonts w:ascii="Arial" w:hAnsi="Arial" w:cs="Arial"/>
        </w:rPr>
        <w:t xml:space="preserve">Execução de </w:t>
      </w:r>
      <w:r>
        <w:rPr>
          <w:rFonts w:ascii="Arial" w:hAnsi="Arial" w:cs="Arial"/>
        </w:rPr>
        <w:t>piso de borracha</w:t>
      </w:r>
    </w:p>
    <w:p w14:paraId="4292B440" w14:textId="77777777" w:rsidR="005F5A06" w:rsidRPr="00354642" w:rsidRDefault="005F5A06" w:rsidP="005F5A06">
      <w:pPr>
        <w:spacing w:line="276" w:lineRule="auto"/>
        <w:jc w:val="both"/>
        <w:outlineLvl w:val="0"/>
        <w:rPr>
          <w:rFonts w:ascii="Arial" w:hAnsi="Arial" w:cs="Arial"/>
        </w:rPr>
      </w:pPr>
      <w:r w:rsidRPr="00354642">
        <w:rPr>
          <w:rFonts w:ascii="Arial" w:hAnsi="Arial" w:cs="Arial"/>
          <w:u w:val="single"/>
        </w:rPr>
        <w:t>Execução</w:t>
      </w:r>
      <w:r w:rsidRPr="00354642">
        <w:rPr>
          <w:rFonts w:ascii="Arial" w:hAnsi="Arial" w:cs="Arial"/>
        </w:rPr>
        <w:t>:</w:t>
      </w:r>
    </w:p>
    <w:p w14:paraId="1119DAC9" w14:textId="56EC9DD7" w:rsidR="005F5A06" w:rsidRPr="008C5992" w:rsidRDefault="005F5A06" w:rsidP="005F5A06">
      <w:pPr>
        <w:autoSpaceDE w:val="0"/>
        <w:autoSpaceDN w:val="0"/>
        <w:adjustRightInd w:val="0"/>
        <w:spacing w:line="276" w:lineRule="auto"/>
        <w:ind w:firstLine="567"/>
        <w:jc w:val="both"/>
        <w:rPr>
          <w:rFonts w:ascii="Arial" w:hAnsi="Arial" w:cs="Arial"/>
          <w:bCs/>
        </w:rPr>
      </w:pPr>
      <w:r>
        <w:rPr>
          <w:rFonts w:ascii="Arial" w:hAnsi="Arial" w:cs="Arial"/>
          <w:bCs/>
        </w:rPr>
        <w:t xml:space="preserve">Fornecimento e instalação de piso de borracha conforme as normas de execução. </w:t>
      </w:r>
      <w:r w:rsidRPr="00354642">
        <w:rPr>
          <w:rFonts w:ascii="Arial" w:hAnsi="Arial" w:cs="Arial"/>
          <w:bCs/>
        </w:rPr>
        <w:t>O</w:t>
      </w:r>
      <w:r>
        <w:rPr>
          <w:rFonts w:ascii="Arial" w:hAnsi="Arial" w:cs="Arial"/>
          <w:bCs/>
        </w:rPr>
        <w:t xml:space="preserve"> piso </w:t>
      </w:r>
      <w:r w:rsidRPr="00354642">
        <w:rPr>
          <w:rFonts w:ascii="Arial" w:hAnsi="Arial" w:cs="Arial"/>
          <w:bCs/>
        </w:rPr>
        <w:t>dever</w:t>
      </w:r>
      <w:r>
        <w:rPr>
          <w:rFonts w:ascii="Arial" w:hAnsi="Arial" w:cs="Arial"/>
          <w:bCs/>
        </w:rPr>
        <w:t>á</w:t>
      </w:r>
      <w:r w:rsidRPr="00354642">
        <w:rPr>
          <w:rFonts w:ascii="Arial" w:hAnsi="Arial" w:cs="Arial"/>
          <w:bCs/>
        </w:rPr>
        <w:t xml:space="preserve"> ser colocado no loca</w:t>
      </w:r>
      <w:r>
        <w:rPr>
          <w:rFonts w:ascii="Arial" w:hAnsi="Arial" w:cs="Arial"/>
          <w:bCs/>
        </w:rPr>
        <w:t>l</w:t>
      </w:r>
      <w:r w:rsidRPr="00354642">
        <w:rPr>
          <w:rFonts w:ascii="Arial" w:hAnsi="Arial" w:cs="Arial"/>
          <w:bCs/>
        </w:rPr>
        <w:t xml:space="preserve"> indicados no projeto sendo</w:t>
      </w:r>
      <w:r>
        <w:rPr>
          <w:rFonts w:ascii="Arial" w:hAnsi="Arial" w:cs="Arial"/>
          <w:bCs/>
        </w:rPr>
        <w:t xml:space="preserve"> </w:t>
      </w:r>
      <w:r w:rsidRPr="00354642">
        <w:rPr>
          <w:rFonts w:ascii="Arial" w:hAnsi="Arial" w:cs="Arial"/>
          <w:bCs/>
        </w:rPr>
        <w:t xml:space="preserve">necessário o preparo do </w:t>
      </w:r>
      <w:r>
        <w:rPr>
          <w:rFonts w:ascii="Arial" w:hAnsi="Arial" w:cs="Arial"/>
          <w:bCs/>
        </w:rPr>
        <w:t>local</w:t>
      </w:r>
      <w:r w:rsidRPr="00354642">
        <w:rPr>
          <w:rFonts w:ascii="Arial" w:hAnsi="Arial" w:cs="Arial"/>
          <w:bCs/>
        </w:rPr>
        <w:t>.</w:t>
      </w:r>
      <w:r w:rsidRPr="00354642">
        <w:rPr>
          <w:rFonts w:ascii="Arial" w:hAnsi="Arial" w:cs="Arial"/>
        </w:rPr>
        <w:t xml:space="preserve"> </w:t>
      </w:r>
    </w:p>
    <w:p w14:paraId="27EB1B33" w14:textId="77777777" w:rsidR="005F5A06" w:rsidRDefault="005F5A06" w:rsidP="005F5A06">
      <w:pPr>
        <w:autoSpaceDE w:val="0"/>
        <w:autoSpaceDN w:val="0"/>
        <w:adjustRightInd w:val="0"/>
        <w:spacing w:line="276" w:lineRule="auto"/>
        <w:jc w:val="both"/>
        <w:rPr>
          <w:rFonts w:ascii="Arial" w:hAnsi="Arial" w:cs="Arial"/>
        </w:rPr>
      </w:pPr>
      <w:r w:rsidRPr="00354642">
        <w:rPr>
          <w:rFonts w:ascii="Arial" w:hAnsi="Arial" w:cs="Arial"/>
          <w:u w:val="single"/>
        </w:rPr>
        <w:t>Unidade</w:t>
      </w:r>
      <w:r w:rsidRPr="00354642">
        <w:rPr>
          <w:rFonts w:ascii="Arial" w:hAnsi="Arial" w:cs="Arial"/>
        </w:rPr>
        <w:t>: m</w:t>
      </w:r>
    </w:p>
    <w:p w14:paraId="28BE3DE1" w14:textId="77777777" w:rsidR="005F5A06" w:rsidRDefault="005F5A06" w:rsidP="00C82EC3">
      <w:pPr>
        <w:autoSpaceDE w:val="0"/>
        <w:autoSpaceDN w:val="0"/>
        <w:adjustRightInd w:val="0"/>
        <w:spacing w:line="276" w:lineRule="auto"/>
        <w:jc w:val="both"/>
        <w:rPr>
          <w:rFonts w:ascii="Arial" w:hAnsi="Arial" w:cs="Arial"/>
          <w:b/>
          <w:bCs/>
        </w:rPr>
      </w:pPr>
    </w:p>
    <w:p w14:paraId="7E981624" w14:textId="30A20C21" w:rsidR="005F5A06" w:rsidRDefault="005F5A06" w:rsidP="005F5A06">
      <w:pPr>
        <w:autoSpaceDE w:val="0"/>
        <w:autoSpaceDN w:val="0"/>
        <w:adjustRightInd w:val="0"/>
        <w:spacing w:line="276" w:lineRule="auto"/>
        <w:jc w:val="both"/>
        <w:rPr>
          <w:rFonts w:ascii="Arial" w:hAnsi="Arial" w:cs="Arial"/>
          <w:b/>
          <w:bCs/>
        </w:rPr>
      </w:pPr>
      <w:r w:rsidRPr="00E40F43">
        <w:rPr>
          <w:rFonts w:ascii="Arial" w:hAnsi="Arial" w:cs="Arial"/>
          <w:b/>
          <w:bCs/>
        </w:rPr>
        <w:t>1</w:t>
      </w:r>
      <w:r>
        <w:rPr>
          <w:rFonts w:ascii="Arial" w:hAnsi="Arial" w:cs="Arial"/>
          <w:b/>
          <w:bCs/>
        </w:rPr>
        <w:t>2</w:t>
      </w:r>
      <w:r w:rsidRPr="00E40F43">
        <w:rPr>
          <w:rFonts w:ascii="Arial" w:hAnsi="Arial" w:cs="Arial"/>
          <w:b/>
          <w:bCs/>
        </w:rPr>
        <w:t>.0</w:t>
      </w:r>
      <w:r>
        <w:rPr>
          <w:rFonts w:ascii="Arial" w:hAnsi="Arial" w:cs="Arial"/>
          <w:b/>
          <w:bCs/>
        </w:rPr>
        <w:t>7</w:t>
      </w:r>
      <w:r w:rsidRPr="00E40F43">
        <w:rPr>
          <w:rFonts w:ascii="Arial" w:hAnsi="Arial" w:cs="Arial"/>
          <w:b/>
          <w:bCs/>
        </w:rPr>
        <w:t xml:space="preserve"> – </w:t>
      </w:r>
      <w:r>
        <w:rPr>
          <w:rFonts w:ascii="Arial" w:hAnsi="Arial" w:cs="Arial"/>
          <w:b/>
          <w:bCs/>
        </w:rPr>
        <w:t>Meio-fio</w:t>
      </w:r>
      <w:r w:rsidRPr="00E40F43">
        <w:rPr>
          <w:rFonts w:ascii="Arial" w:hAnsi="Arial" w:cs="Arial"/>
          <w:b/>
          <w:bCs/>
        </w:rPr>
        <w:t xml:space="preserve"> </w:t>
      </w:r>
    </w:p>
    <w:p w14:paraId="2B966262" w14:textId="77777777" w:rsidR="005F5A06" w:rsidRPr="00354642" w:rsidRDefault="005F5A06" w:rsidP="005F5A06">
      <w:pPr>
        <w:autoSpaceDE w:val="0"/>
        <w:autoSpaceDN w:val="0"/>
        <w:adjustRightInd w:val="0"/>
        <w:spacing w:line="276" w:lineRule="auto"/>
        <w:jc w:val="both"/>
        <w:rPr>
          <w:rFonts w:ascii="Arial" w:hAnsi="Arial" w:cs="Arial"/>
        </w:rPr>
      </w:pPr>
      <w:r w:rsidRPr="00354642">
        <w:rPr>
          <w:rFonts w:ascii="Arial" w:hAnsi="Arial" w:cs="Arial"/>
          <w:u w:val="single"/>
        </w:rPr>
        <w:t>Definição</w:t>
      </w:r>
      <w:r w:rsidRPr="00354642">
        <w:rPr>
          <w:rFonts w:ascii="Arial" w:hAnsi="Arial" w:cs="Arial"/>
        </w:rPr>
        <w:t>:</w:t>
      </w:r>
    </w:p>
    <w:p w14:paraId="43491474" w14:textId="2E577D58" w:rsidR="005F5A06" w:rsidRPr="008C5992" w:rsidRDefault="005F5A06" w:rsidP="005F5A06">
      <w:pPr>
        <w:autoSpaceDE w:val="0"/>
        <w:autoSpaceDN w:val="0"/>
        <w:adjustRightInd w:val="0"/>
        <w:spacing w:line="276" w:lineRule="auto"/>
        <w:ind w:firstLine="567"/>
        <w:jc w:val="both"/>
        <w:rPr>
          <w:rFonts w:ascii="Arial" w:hAnsi="Arial" w:cs="Arial"/>
        </w:rPr>
      </w:pPr>
      <w:r w:rsidRPr="00354642">
        <w:rPr>
          <w:rFonts w:ascii="Arial" w:hAnsi="Arial" w:cs="Arial"/>
        </w:rPr>
        <w:t xml:space="preserve">Execução de </w:t>
      </w:r>
      <w:r w:rsidR="00577FED">
        <w:rPr>
          <w:rFonts w:ascii="Arial" w:hAnsi="Arial" w:cs="Arial"/>
        </w:rPr>
        <w:t>meio-fio.</w:t>
      </w:r>
    </w:p>
    <w:p w14:paraId="65A29196" w14:textId="77777777" w:rsidR="005F5A06" w:rsidRPr="00354642" w:rsidRDefault="005F5A06" w:rsidP="005F5A06">
      <w:pPr>
        <w:spacing w:line="276" w:lineRule="auto"/>
        <w:jc w:val="both"/>
        <w:outlineLvl w:val="0"/>
        <w:rPr>
          <w:rFonts w:ascii="Arial" w:hAnsi="Arial" w:cs="Arial"/>
        </w:rPr>
      </w:pPr>
      <w:r w:rsidRPr="00354642">
        <w:rPr>
          <w:rFonts w:ascii="Arial" w:hAnsi="Arial" w:cs="Arial"/>
          <w:u w:val="single"/>
        </w:rPr>
        <w:t>Execução</w:t>
      </w:r>
      <w:r w:rsidRPr="00354642">
        <w:rPr>
          <w:rFonts w:ascii="Arial" w:hAnsi="Arial" w:cs="Arial"/>
        </w:rPr>
        <w:t>:</w:t>
      </w:r>
    </w:p>
    <w:p w14:paraId="28B81377" w14:textId="7885FC25" w:rsidR="005F5A06" w:rsidRPr="008C5992" w:rsidRDefault="005F5A06" w:rsidP="005F5A06">
      <w:pPr>
        <w:autoSpaceDE w:val="0"/>
        <w:autoSpaceDN w:val="0"/>
        <w:adjustRightInd w:val="0"/>
        <w:spacing w:line="276" w:lineRule="auto"/>
        <w:ind w:firstLine="567"/>
        <w:jc w:val="both"/>
        <w:rPr>
          <w:rFonts w:ascii="Arial" w:hAnsi="Arial" w:cs="Arial"/>
          <w:bCs/>
        </w:rPr>
      </w:pPr>
      <w:r>
        <w:rPr>
          <w:rFonts w:ascii="Arial" w:hAnsi="Arial" w:cs="Arial"/>
          <w:bCs/>
        </w:rPr>
        <w:t xml:space="preserve">Fornecimento e instalação de </w:t>
      </w:r>
      <w:r w:rsidR="00577FED">
        <w:rPr>
          <w:rFonts w:ascii="Arial" w:hAnsi="Arial" w:cs="Arial"/>
          <w:bCs/>
        </w:rPr>
        <w:t xml:space="preserve">meio-fio </w:t>
      </w:r>
      <w:proofErr w:type="spellStart"/>
      <w:r w:rsidR="00577FED">
        <w:rPr>
          <w:rFonts w:ascii="Arial" w:hAnsi="Arial" w:cs="Arial"/>
          <w:bCs/>
        </w:rPr>
        <w:t>pré</w:t>
      </w:r>
      <w:proofErr w:type="spellEnd"/>
      <w:r w:rsidR="00577FED">
        <w:rPr>
          <w:rFonts w:ascii="Arial" w:hAnsi="Arial" w:cs="Arial"/>
          <w:bCs/>
        </w:rPr>
        <w:t xml:space="preserve"> moldado </w:t>
      </w:r>
      <w:r>
        <w:rPr>
          <w:rFonts w:ascii="Arial" w:hAnsi="Arial" w:cs="Arial"/>
          <w:bCs/>
        </w:rPr>
        <w:t xml:space="preserve">conforme as normas de execução. </w:t>
      </w:r>
      <w:r w:rsidRPr="00354642">
        <w:rPr>
          <w:rFonts w:ascii="Arial" w:hAnsi="Arial" w:cs="Arial"/>
          <w:bCs/>
        </w:rPr>
        <w:t>O</w:t>
      </w:r>
      <w:r>
        <w:rPr>
          <w:rFonts w:ascii="Arial" w:hAnsi="Arial" w:cs="Arial"/>
          <w:bCs/>
        </w:rPr>
        <w:t xml:space="preserve"> piso </w:t>
      </w:r>
      <w:r w:rsidRPr="00354642">
        <w:rPr>
          <w:rFonts w:ascii="Arial" w:hAnsi="Arial" w:cs="Arial"/>
          <w:bCs/>
        </w:rPr>
        <w:t>dever</w:t>
      </w:r>
      <w:r>
        <w:rPr>
          <w:rFonts w:ascii="Arial" w:hAnsi="Arial" w:cs="Arial"/>
          <w:bCs/>
        </w:rPr>
        <w:t>á</w:t>
      </w:r>
      <w:r w:rsidRPr="00354642">
        <w:rPr>
          <w:rFonts w:ascii="Arial" w:hAnsi="Arial" w:cs="Arial"/>
          <w:bCs/>
        </w:rPr>
        <w:t xml:space="preserve"> ser colocado no loca</w:t>
      </w:r>
      <w:r>
        <w:rPr>
          <w:rFonts w:ascii="Arial" w:hAnsi="Arial" w:cs="Arial"/>
          <w:bCs/>
        </w:rPr>
        <w:t>l</w:t>
      </w:r>
      <w:r w:rsidRPr="00354642">
        <w:rPr>
          <w:rFonts w:ascii="Arial" w:hAnsi="Arial" w:cs="Arial"/>
          <w:bCs/>
        </w:rPr>
        <w:t xml:space="preserve"> indicados no projeto sendo</w:t>
      </w:r>
      <w:r>
        <w:rPr>
          <w:rFonts w:ascii="Arial" w:hAnsi="Arial" w:cs="Arial"/>
          <w:bCs/>
        </w:rPr>
        <w:t xml:space="preserve"> </w:t>
      </w:r>
      <w:r w:rsidRPr="00354642">
        <w:rPr>
          <w:rFonts w:ascii="Arial" w:hAnsi="Arial" w:cs="Arial"/>
          <w:bCs/>
        </w:rPr>
        <w:t xml:space="preserve">necessário o preparo do </w:t>
      </w:r>
      <w:r>
        <w:rPr>
          <w:rFonts w:ascii="Arial" w:hAnsi="Arial" w:cs="Arial"/>
          <w:bCs/>
        </w:rPr>
        <w:t>local</w:t>
      </w:r>
      <w:r w:rsidRPr="00354642">
        <w:rPr>
          <w:rFonts w:ascii="Arial" w:hAnsi="Arial" w:cs="Arial"/>
          <w:bCs/>
        </w:rPr>
        <w:t>.</w:t>
      </w:r>
      <w:r w:rsidRPr="00354642">
        <w:rPr>
          <w:rFonts w:ascii="Arial" w:hAnsi="Arial" w:cs="Arial"/>
        </w:rPr>
        <w:t xml:space="preserve"> </w:t>
      </w:r>
    </w:p>
    <w:p w14:paraId="38CF8C41" w14:textId="77777777" w:rsidR="005F5A06" w:rsidRDefault="005F5A06" w:rsidP="005F5A06">
      <w:pPr>
        <w:autoSpaceDE w:val="0"/>
        <w:autoSpaceDN w:val="0"/>
        <w:adjustRightInd w:val="0"/>
        <w:spacing w:line="276" w:lineRule="auto"/>
        <w:jc w:val="both"/>
        <w:rPr>
          <w:rFonts w:ascii="Arial" w:hAnsi="Arial" w:cs="Arial"/>
        </w:rPr>
      </w:pPr>
      <w:r w:rsidRPr="00354642">
        <w:rPr>
          <w:rFonts w:ascii="Arial" w:hAnsi="Arial" w:cs="Arial"/>
          <w:u w:val="single"/>
        </w:rPr>
        <w:lastRenderedPageBreak/>
        <w:t>Unidade</w:t>
      </w:r>
      <w:r w:rsidRPr="00354642">
        <w:rPr>
          <w:rFonts w:ascii="Arial" w:hAnsi="Arial" w:cs="Arial"/>
        </w:rPr>
        <w:t>: m</w:t>
      </w:r>
    </w:p>
    <w:p w14:paraId="71986643" w14:textId="77777777" w:rsidR="005F5A06" w:rsidRDefault="005F5A06" w:rsidP="00C82EC3">
      <w:pPr>
        <w:autoSpaceDE w:val="0"/>
        <w:autoSpaceDN w:val="0"/>
        <w:adjustRightInd w:val="0"/>
        <w:spacing w:line="276" w:lineRule="auto"/>
        <w:jc w:val="both"/>
        <w:rPr>
          <w:rFonts w:ascii="Arial" w:hAnsi="Arial" w:cs="Arial"/>
          <w:b/>
          <w:bCs/>
        </w:rPr>
      </w:pPr>
    </w:p>
    <w:p w14:paraId="28EB0EDE" w14:textId="77777777" w:rsidR="00C82EC3" w:rsidRPr="00E40F43" w:rsidRDefault="00C82EC3" w:rsidP="00C82EC3">
      <w:pPr>
        <w:autoSpaceDE w:val="0"/>
        <w:autoSpaceDN w:val="0"/>
        <w:adjustRightInd w:val="0"/>
        <w:spacing w:line="276" w:lineRule="auto"/>
        <w:jc w:val="both"/>
        <w:rPr>
          <w:rFonts w:ascii="Arial" w:hAnsi="Arial" w:cs="Arial"/>
          <w:b/>
          <w:bCs/>
        </w:rPr>
      </w:pPr>
      <w:r w:rsidRPr="00E40F43">
        <w:rPr>
          <w:rFonts w:ascii="Arial" w:hAnsi="Arial" w:cs="Arial"/>
          <w:b/>
          <w:bCs/>
        </w:rPr>
        <w:t>1</w:t>
      </w:r>
      <w:r>
        <w:rPr>
          <w:rFonts w:ascii="Arial" w:hAnsi="Arial" w:cs="Arial"/>
          <w:b/>
          <w:bCs/>
        </w:rPr>
        <w:t>3</w:t>
      </w:r>
      <w:r w:rsidRPr="00E40F43">
        <w:rPr>
          <w:rFonts w:ascii="Arial" w:hAnsi="Arial" w:cs="Arial"/>
          <w:b/>
          <w:bCs/>
        </w:rPr>
        <w:t xml:space="preserve"> – LIMPEZA</w:t>
      </w:r>
    </w:p>
    <w:p w14:paraId="5CA62400" w14:textId="77777777" w:rsidR="00C82EC3" w:rsidRPr="00E40F43" w:rsidRDefault="00C82EC3" w:rsidP="00C82EC3">
      <w:pPr>
        <w:autoSpaceDE w:val="0"/>
        <w:autoSpaceDN w:val="0"/>
        <w:adjustRightInd w:val="0"/>
        <w:spacing w:line="276" w:lineRule="auto"/>
        <w:jc w:val="both"/>
        <w:rPr>
          <w:rFonts w:ascii="Arial" w:hAnsi="Arial" w:cs="Arial"/>
          <w:b/>
          <w:bCs/>
        </w:rPr>
      </w:pPr>
      <w:r>
        <w:rPr>
          <w:rFonts w:ascii="Arial" w:hAnsi="Arial" w:cs="Arial"/>
          <w:b/>
          <w:bCs/>
        </w:rPr>
        <w:t>13</w:t>
      </w:r>
      <w:r w:rsidRPr="00E40F43">
        <w:rPr>
          <w:rFonts w:ascii="Arial" w:hAnsi="Arial" w:cs="Arial"/>
          <w:b/>
          <w:bCs/>
        </w:rPr>
        <w:t xml:space="preserve">.01 – Limpeza geral da obra </w:t>
      </w:r>
    </w:p>
    <w:p w14:paraId="6CC00D88" w14:textId="77777777" w:rsidR="00C82EC3" w:rsidRPr="008F21C9" w:rsidRDefault="00C82EC3" w:rsidP="00C82EC3">
      <w:pPr>
        <w:spacing w:line="276" w:lineRule="auto"/>
        <w:jc w:val="both"/>
        <w:outlineLvl w:val="0"/>
        <w:rPr>
          <w:rFonts w:ascii="Arial" w:hAnsi="Arial" w:cs="Arial"/>
        </w:rPr>
      </w:pPr>
      <w:r w:rsidRPr="00E40F43">
        <w:rPr>
          <w:rFonts w:ascii="Arial" w:hAnsi="Arial" w:cs="Arial"/>
          <w:u w:val="single"/>
        </w:rPr>
        <w:t>Execução</w:t>
      </w:r>
      <w:r w:rsidRPr="00E40F43">
        <w:rPr>
          <w:rFonts w:ascii="Arial" w:hAnsi="Arial" w:cs="Arial"/>
        </w:rPr>
        <w:t>:</w:t>
      </w:r>
    </w:p>
    <w:p w14:paraId="1ED40C13" w14:textId="77777777" w:rsidR="00C82EC3" w:rsidRPr="00E40F43" w:rsidRDefault="00C82EC3" w:rsidP="00C82EC3">
      <w:pPr>
        <w:autoSpaceDE w:val="0"/>
        <w:autoSpaceDN w:val="0"/>
        <w:adjustRightInd w:val="0"/>
        <w:spacing w:line="276" w:lineRule="auto"/>
        <w:ind w:left="708"/>
        <w:jc w:val="both"/>
        <w:rPr>
          <w:rFonts w:ascii="Arial" w:hAnsi="Arial" w:cs="Arial"/>
        </w:rPr>
      </w:pPr>
      <w:r w:rsidRPr="00E40F43">
        <w:rPr>
          <w:rFonts w:ascii="Arial" w:hAnsi="Arial" w:cs="Arial"/>
        </w:rPr>
        <w:t>Limpeza de pisos e revestimentos, empregando solução de ácido muriático em água na proporção 1:6, e solução neutralizadora de amônia em água, na proporção 1:4.</w:t>
      </w:r>
    </w:p>
    <w:p w14:paraId="770D3E70" w14:textId="0F3BF0AA" w:rsidR="00C82EC3" w:rsidRDefault="00C82EC3" w:rsidP="00F734E4">
      <w:pPr>
        <w:autoSpaceDE w:val="0"/>
        <w:autoSpaceDN w:val="0"/>
        <w:adjustRightInd w:val="0"/>
        <w:spacing w:line="276" w:lineRule="auto"/>
        <w:jc w:val="both"/>
        <w:rPr>
          <w:rFonts w:ascii="Arial" w:hAnsi="Arial" w:cs="Arial"/>
        </w:rPr>
      </w:pPr>
      <w:r w:rsidRPr="00E40F43">
        <w:rPr>
          <w:rFonts w:ascii="Arial" w:hAnsi="Arial" w:cs="Arial"/>
          <w:u w:val="single"/>
        </w:rPr>
        <w:t>Unidade</w:t>
      </w:r>
      <w:r w:rsidRPr="00E40F43">
        <w:rPr>
          <w:rFonts w:ascii="Arial" w:hAnsi="Arial" w:cs="Arial"/>
        </w:rPr>
        <w:t>: m²</w:t>
      </w:r>
    </w:p>
    <w:p w14:paraId="79209815" w14:textId="77777777" w:rsidR="00577FED" w:rsidRDefault="00577FED" w:rsidP="00F734E4">
      <w:pPr>
        <w:autoSpaceDE w:val="0"/>
        <w:autoSpaceDN w:val="0"/>
        <w:adjustRightInd w:val="0"/>
        <w:spacing w:line="276" w:lineRule="auto"/>
        <w:jc w:val="both"/>
        <w:rPr>
          <w:rFonts w:ascii="Arial" w:hAnsi="Arial" w:cs="Arial"/>
        </w:rPr>
      </w:pPr>
    </w:p>
    <w:p w14:paraId="611BE6BF" w14:textId="77777777" w:rsidR="00C82EC3" w:rsidRPr="00616AA9" w:rsidRDefault="00C82EC3" w:rsidP="00C82EC3">
      <w:pPr>
        <w:autoSpaceDE w:val="0"/>
        <w:autoSpaceDN w:val="0"/>
        <w:adjustRightInd w:val="0"/>
        <w:jc w:val="both"/>
        <w:rPr>
          <w:rFonts w:ascii="Arial" w:hAnsi="Arial" w:cs="Arial"/>
        </w:rPr>
      </w:pPr>
    </w:p>
    <w:p w14:paraId="06702AD2" w14:textId="79F9454D" w:rsidR="00C82EC3" w:rsidRDefault="00C82EC3" w:rsidP="00C82EC3">
      <w:pPr>
        <w:autoSpaceDE w:val="0"/>
        <w:autoSpaceDN w:val="0"/>
        <w:adjustRightInd w:val="0"/>
        <w:ind w:firstLine="708"/>
        <w:jc w:val="right"/>
        <w:rPr>
          <w:rFonts w:ascii="Arial" w:hAnsi="Arial" w:cs="Arial"/>
          <w:b/>
        </w:rPr>
      </w:pPr>
      <w:r w:rsidRPr="002D1663">
        <w:rPr>
          <w:rFonts w:ascii="Arial" w:hAnsi="Arial" w:cs="Arial"/>
          <w:b/>
        </w:rPr>
        <w:t>Perdizes (MG),</w:t>
      </w:r>
      <w:r>
        <w:rPr>
          <w:rFonts w:ascii="Arial" w:hAnsi="Arial" w:cs="Arial"/>
          <w:b/>
        </w:rPr>
        <w:t xml:space="preserve"> </w:t>
      </w:r>
      <w:r w:rsidR="00F734E4">
        <w:rPr>
          <w:rFonts w:ascii="Arial" w:hAnsi="Arial" w:cs="Arial"/>
          <w:b/>
        </w:rPr>
        <w:t>2</w:t>
      </w:r>
      <w:r w:rsidR="00E33AD0">
        <w:rPr>
          <w:rFonts w:ascii="Arial" w:hAnsi="Arial" w:cs="Arial"/>
          <w:b/>
        </w:rPr>
        <w:t>8</w:t>
      </w:r>
      <w:r>
        <w:rPr>
          <w:rFonts w:ascii="Arial" w:hAnsi="Arial" w:cs="Arial"/>
          <w:b/>
        </w:rPr>
        <w:t xml:space="preserve"> de </w:t>
      </w:r>
      <w:r w:rsidR="00F734E4">
        <w:rPr>
          <w:rFonts w:ascii="Arial" w:hAnsi="Arial" w:cs="Arial"/>
          <w:b/>
        </w:rPr>
        <w:t>abril</w:t>
      </w:r>
      <w:r>
        <w:rPr>
          <w:rFonts w:ascii="Arial" w:hAnsi="Arial" w:cs="Arial"/>
          <w:b/>
        </w:rPr>
        <w:t xml:space="preserve"> de 202</w:t>
      </w:r>
      <w:r w:rsidR="00F734E4">
        <w:rPr>
          <w:rFonts w:ascii="Arial" w:hAnsi="Arial" w:cs="Arial"/>
          <w:b/>
        </w:rPr>
        <w:t>5</w:t>
      </w:r>
      <w:r>
        <w:rPr>
          <w:rFonts w:ascii="Arial" w:hAnsi="Arial" w:cs="Arial"/>
          <w:b/>
        </w:rPr>
        <w:t>.</w:t>
      </w:r>
    </w:p>
    <w:p w14:paraId="64FEECAA" w14:textId="77777777" w:rsidR="00577FED" w:rsidRDefault="00577FED" w:rsidP="00C82EC3">
      <w:pPr>
        <w:autoSpaceDE w:val="0"/>
        <w:autoSpaceDN w:val="0"/>
        <w:adjustRightInd w:val="0"/>
        <w:ind w:firstLine="708"/>
        <w:jc w:val="right"/>
        <w:rPr>
          <w:rFonts w:ascii="Arial" w:hAnsi="Arial" w:cs="Arial"/>
          <w:b/>
        </w:rPr>
      </w:pPr>
    </w:p>
    <w:p w14:paraId="3DD36619" w14:textId="77777777" w:rsidR="00577FED" w:rsidRDefault="00577FED" w:rsidP="00C82EC3">
      <w:pPr>
        <w:autoSpaceDE w:val="0"/>
        <w:autoSpaceDN w:val="0"/>
        <w:adjustRightInd w:val="0"/>
        <w:ind w:firstLine="708"/>
        <w:jc w:val="right"/>
        <w:rPr>
          <w:rFonts w:ascii="Arial" w:hAnsi="Arial" w:cs="Arial"/>
          <w:b/>
        </w:rPr>
      </w:pPr>
    </w:p>
    <w:p w14:paraId="35622753" w14:textId="77777777" w:rsidR="00C82EC3" w:rsidRDefault="00C82EC3" w:rsidP="00F734E4">
      <w:pPr>
        <w:autoSpaceDE w:val="0"/>
        <w:autoSpaceDN w:val="0"/>
        <w:adjustRightInd w:val="0"/>
        <w:rPr>
          <w:rFonts w:ascii="Arial" w:hAnsi="Arial" w:cs="Arial"/>
          <w:b/>
        </w:rPr>
      </w:pPr>
    </w:p>
    <w:p w14:paraId="118B6243" w14:textId="77777777" w:rsidR="00C82EC3" w:rsidRPr="002D1663" w:rsidRDefault="00C82EC3" w:rsidP="00C82EC3">
      <w:pPr>
        <w:autoSpaceDE w:val="0"/>
        <w:autoSpaceDN w:val="0"/>
        <w:adjustRightInd w:val="0"/>
        <w:rPr>
          <w:rFonts w:ascii="Arial" w:hAnsi="Arial" w:cs="Arial"/>
          <w:b/>
        </w:rPr>
      </w:pPr>
    </w:p>
    <w:p w14:paraId="2B456647" w14:textId="77777777" w:rsidR="00C82EC3" w:rsidRPr="002D1663" w:rsidRDefault="00C82EC3" w:rsidP="00C82EC3">
      <w:pPr>
        <w:autoSpaceDE w:val="0"/>
        <w:autoSpaceDN w:val="0"/>
        <w:adjustRightInd w:val="0"/>
        <w:ind w:firstLine="708"/>
        <w:jc w:val="center"/>
        <w:rPr>
          <w:rFonts w:ascii="Arial" w:hAnsi="Arial" w:cs="Arial"/>
          <w:b/>
        </w:rPr>
      </w:pPr>
      <w:r w:rsidRPr="002D1663">
        <w:rPr>
          <w:rFonts w:ascii="Arial" w:hAnsi="Arial" w:cs="Arial"/>
          <w:b/>
        </w:rPr>
        <w:t>________________________________________</w:t>
      </w:r>
    </w:p>
    <w:p w14:paraId="207185A4" w14:textId="77777777" w:rsidR="00C82EC3" w:rsidRPr="002D1663" w:rsidRDefault="00C82EC3" w:rsidP="00C82EC3">
      <w:pPr>
        <w:autoSpaceDE w:val="0"/>
        <w:autoSpaceDN w:val="0"/>
        <w:adjustRightInd w:val="0"/>
        <w:ind w:firstLine="708"/>
        <w:jc w:val="center"/>
        <w:rPr>
          <w:rFonts w:ascii="Arial" w:hAnsi="Arial" w:cs="Arial"/>
          <w:b/>
        </w:rPr>
      </w:pPr>
      <w:r>
        <w:rPr>
          <w:rFonts w:ascii="Arial" w:hAnsi="Arial" w:cs="Arial"/>
          <w:b/>
        </w:rPr>
        <w:t>Larissa Menezes de Oliveira</w:t>
      </w:r>
    </w:p>
    <w:p w14:paraId="5FFA7D0E" w14:textId="098C5778" w:rsidR="000376FB" w:rsidRPr="00CE7728" w:rsidRDefault="00C82EC3" w:rsidP="00F734E4">
      <w:pPr>
        <w:autoSpaceDE w:val="0"/>
        <w:autoSpaceDN w:val="0"/>
        <w:adjustRightInd w:val="0"/>
        <w:ind w:firstLine="708"/>
        <w:jc w:val="center"/>
      </w:pPr>
      <w:r w:rsidRPr="002D1663">
        <w:rPr>
          <w:rFonts w:ascii="Arial" w:hAnsi="Arial" w:cs="Arial"/>
          <w:b/>
        </w:rPr>
        <w:t>CREA</w:t>
      </w:r>
      <w:r>
        <w:rPr>
          <w:rFonts w:ascii="Arial" w:hAnsi="Arial" w:cs="Arial"/>
          <w:b/>
        </w:rPr>
        <w:t xml:space="preserve"> MG</w:t>
      </w:r>
      <w:r w:rsidRPr="002D1663">
        <w:rPr>
          <w:rFonts w:ascii="Arial" w:hAnsi="Arial" w:cs="Arial"/>
          <w:b/>
        </w:rPr>
        <w:t xml:space="preserve">.: </w:t>
      </w:r>
      <w:r>
        <w:rPr>
          <w:rFonts w:ascii="Arial" w:hAnsi="Arial" w:cs="Arial"/>
          <w:b/>
        </w:rPr>
        <w:t>201.447</w:t>
      </w:r>
    </w:p>
    <w:sectPr w:rsidR="000376FB" w:rsidRPr="00CE7728" w:rsidSect="00CE7728">
      <w:headerReference w:type="default" r:id="rId8"/>
      <w:pgSz w:w="11906" w:h="16838"/>
      <w:pgMar w:top="1121" w:right="1701" w:bottom="1417" w:left="170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408BF" w14:textId="77777777" w:rsidR="002F42D4" w:rsidRDefault="002F42D4" w:rsidP="00CE7728">
      <w:r>
        <w:separator/>
      </w:r>
    </w:p>
  </w:endnote>
  <w:endnote w:type="continuationSeparator" w:id="0">
    <w:p w14:paraId="4FF0E72B" w14:textId="77777777" w:rsidR="002F42D4" w:rsidRDefault="002F42D4" w:rsidP="00CE7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1D49B" w14:textId="77777777" w:rsidR="002F42D4" w:rsidRDefault="002F42D4" w:rsidP="00CE7728">
      <w:r>
        <w:separator/>
      </w:r>
    </w:p>
  </w:footnote>
  <w:footnote w:type="continuationSeparator" w:id="0">
    <w:p w14:paraId="2FAF3748" w14:textId="77777777" w:rsidR="002F42D4" w:rsidRDefault="002F42D4" w:rsidP="00CE77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2469F" w14:textId="4D2FFC13" w:rsidR="00CE7728" w:rsidRDefault="00CE7728" w:rsidP="00CE7728">
    <w:pPr>
      <w:pStyle w:val="Cabealho"/>
      <w:ind w:left="-851"/>
    </w:pPr>
    <w:r>
      <w:rPr>
        <w:noProof/>
      </w:rPr>
      <w:drawing>
        <wp:inline distT="0" distB="0" distL="0" distR="0" wp14:anchorId="6D5B7B35" wp14:editId="0D0335D0">
          <wp:extent cx="5896461" cy="981075"/>
          <wp:effectExtent l="0" t="0" r="9525" b="0"/>
          <wp:docPr id="1469365675"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1321" cy="98188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20AB9"/>
    <w:multiLevelType w:val="hybridMultilevel"/>
    <w:tmpl w:val="50624A2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7469491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728"/>
    <w:rsid w:val="000376FB"/>
    <w:rsid w:val="000C11DE"/>
    <w:rsid w:val="00181642"/>
    <w:rsid w:val="002F42D4"/>
    <w:rsid w:val="003515F2"/>
    <w:rsid w:val="00372E32"/>
    <w:rsid w:val="0039417A"/>
    <w:rsid w:val="003D7288"/>
    <w:rsid w:val="00416D57"/>
    <w:rsid w:val="005266E6"/>
    <w:rsid w:val="00577FED"/>
    <w:rsid w:val="005D04DF"/>
    <w:rsid w:val="005F5A06"/>
    <w:rsid w:val="005F5F03"/>
    <w:rsid w:val="00612102"/>
    <w:rsid w:val="006F181B"/>
    <w:rsid w:val="00775B32"/>
    <w:rsid w:val="00781923"/>
    <w:rsid w:val="0078455D"/>
    <w:rsid w:val="007C4377"/>
    <w:rsid w:val="0082346A"/>
    <w:rsid w:val="008379DA"/>
    <w:rsid w:val="008A7554"/>
    <w:rsid w:val="008B2D89"/>
    <w:rsid w:val="008D5994"/>
    <w:rsid w:val="00941105"/>
    <w:rsid w:val="009E68E2"/>
    <w:rsid w:val="009F2115"/>
    <w:rsid w:val="00A5366A"/>
    <w:rsid w:val="00BB2D21"/>
    <w:rsid w:val="00C0436E"/>
    <w:rsid w:val="00C06E4C"/>
    <w:rsid w:val="00C31E14"/>
    <w:rsid w:val="00C67AA3"/>
    <w:rsid w:val="00C82EC3"/>
    <w:rsid w:val="00CE7728"/>
    <w:rsid w:val="00DB4EF7"/>
    <w:rsid w:val="00DE65E3"/>
    <w:rsid w:val="00E33AD0"/>
    <w:rsid w:val="00E33CD3"/>
    <w:rsid w:val="00F3338D"/>
    <w:rsid w:val="00F734E4"/>
    <w:rsid w:val="00FF3A9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50"/>
    <o:shapelayout v:ext="edit">
      <o:idmap v:ext="edit" data="2"/>
    </o:shapelayout>
  </w:shapeDefaults>
  <w:decimalSymbol w:val=","/>
  <w:listSeparator w:val=";"/>
  <w14:docId w14:val="437D8DB5"/>
  <w15:chartTrackingRefBased/>
  <w15:docId w15:val="{F18C034A-42A3-4260-9BC0-28533FECC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EC3"/>
    <w:pPr>
      <w:spacing w:after="0" w:line="240" w:lineRule="auto"/>
    </w:pPr>
    <w:rPr>
      <w:rFonts w:ascii="Times New Roman" w:eastAsia="Times New Roman" w:hAnsi="Times New Roman" w:cs="Times New Roman"/>
      <w:kern w:val="0"/>
      <w:sz w:val="24"/>
      <w:szCs w:val="24"/>
      <w:lang w:eastAsia="pt-BR"/>
      <w14:ligatures w14:val="none"/>
    </w:rPr>
  </w:style>
  <w:style w:type="paragraph" w:styleId="Ttulo1">
    <w:name w:val="heading 1"/>
    <w:basedOn w:val="Normal"/>
    <w:next w:val="Normal"/>
    <w:link w:val="Ttulo1Char"/>
    <w:uiPriority w:val="9"/>
    <w:qFormat/>
    <w:rsid w:val="00CE772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har"/>
    <w:unhideWhenUsed/>
    <w:qFormat/>
    <w:rsid w:val="00CE772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CE7728"/>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har"/>
    <w:uiPriority w:val="9"/>
    <w:semiHidden/>
    <w:unhideWhenUsed/>
    <w:qFormat/>
    <w:rsid w:val="00CE7728"/>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iPriority w:val="9"/>
    <w:semiHidden/>
    <w:unhideWhenUsed/>
    <w:qFormat/>
    <w:rsid w:val="00CE7728"/>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semiHidden/>
    <w:unhideWhenUsed/>
    <w:qFormat/>
    <w:rsid w:val="00CE7728"/>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CE7728"/>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CE7728"/>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CE7728"/>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E7728"/>
    <w:rPr>
      <w:rFonts w:asciiTheme="majorHAnsi" w:eastAsiaTheme="majorEastAsia" w:hAnsiTheme="majorHAnsi" w:cstheme="majorBidi"/>
      <w:color w:val="2F5496" w:themeColor="accent1" w:themeShade="BF"/>
      <w:sz w:val="40"/>
      <w:szCs w:val="40"/>
    </w:rPr>
  </w:style>
  <w:style w:type="character" w:customStyle="1" w:styleId="Ttulo2Char">
    <w:name w:val="Título 2 Char"/>
    <w:basedOn w:val="Fontepargpadro"/>
    <w:link w:val="Ttulo2"/>
    <w:rsid w:val="00CE7728"/>
    <w:rPr>
      <w:rFonts w:asciiTheme="majorHAnsi" w:eastAsiaTheme="majorEastAsia" w:hAnsiTheme="majorHAnsi" w:cstheme="majorBidi"/>
      <w:color w:val="2F5496" w:themeColor="accent1" w:themeShade="BF"/>
      <w:sz w:val="32"/>
      <w:szCs w:val="32"/>
    </w:rPr>
  </w:style>
  <w:style w:type="character" w:customStyle="1" w:styleId="Ttulo3Char">
    <w:name w:val="Título 3 Char"/>
    <w:basedOn w:val="Fontepargpadro"/>
    <w:link w:val="Ttulo3"/>
    <w:uiPriority w:val="9"/>
    <w:semiHidden/>
    <w:rsid w:val="00CE7728"/>
    <w:rPr>
      <w:rFonts w:eastAsiaTheme="majorEastAsia" w:cstheme="majorBidi"/>
      <w:color w:val="2F5496" w:themeColor="accent1" w:themeShade="BF"/>
      <w:sz w:val="28"/>
      <w:szCs w:val="28"/>
    </w:rPr>
  </w:style>
  <w:style w:type="character" w:customStyle="1" w:styleId="Ttulo4Char">
    <w:name w:val="Título 4 Char"/>
    <w:basedOn w:val="Fontepargpadro"/>
    <w:link w:val="Ttulo4"/>
    <w:uiPriority w:val="9"/>
    <w:semiHidden/>
    <w:rsid w:val="00CE7728"/>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CE7728"/>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CE7728"/>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CE7728"/>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CE7728"/>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CE7728"/>
    <w:rPr>
      <w:rFonts w:eastAsiaTheme="majorEastAsia" w:cstheme="majorBidi"/>
      <w:color w:val="272727" w:themeColor="text1" w:themeTint="D8"/>
    </w:rPr>
  </w:style>
  <w:style w:type="paragraph" w:styleId="Ttulo">
    <w:name w:val="Title"/>
    <w:basedOn w:val="Normal"/>
    <w:next w:val="Normal"/>
    <w:link w:val="TtuloChar"/>
    <w:uiPriority w:val="10"/>
    <w:qFormat/>
    <w:rsid w:val="00CE7728"/>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CE772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CE7728"/>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CE7728"/>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CE7728"/>
    <w:pPr>
      <w:spacing w:before="160"/>
      <w:jc w:val="center"/>
    </w:pPr>
    <w:rPr>
      <w:i/>
      <w:iCs/>
      <w:color w:val="404040" w:themeColor="text1" w:themeTint="BF"/>
    </w:rPr>
  </w:style>
  <w:style w:type="character" w:customStyle="1" w:styleId="CitaoChar">
    <w:name w:val="Citação Char"/>
    <w:basedOn w:val="Fontepargpadro"/>
    <w:link w:val="Citao"/>
    <w:uiPriority w:val="29"/>
    <w:rsid w:val="00CE7728"/>
    <w:rPr>
      <w:i/>
      <w:iCs/>
      <w:color w:val="404040" w:themeColor="text1" w:themeTint="BF"/>
    </w:rPr>
  </w:style>
  <w:style w:type="paragraph" w:styleId="PargrafodaLista">
    <w:name w:val="List Paragraph"/>
    <w:basedOn w:val="Normal"/>
    <w:uiPriority w:val="34"/>
    <w:qFormat/>
    <w:rsid w:val="00CE7728"/>
    <w:pPr>
      <w:ind w:left="720"/>
      <w:contextualSpacing/>
    </w:pPr>
  </w:style>
  <w:style w:type="character" w:styleId="nfaseIntensa">
    <w:name w:val="Intense Emphasis"/>
    <w:basedOn w:val="Fontepargpadro"/>
    <w:uiPriority w:val="21"/>
    <w:qFormat/>
    <w:rsid w:val="00CE7728"/>
    <w:rPr>
      <w:i/>
      <w:iCs/>
      <w:color w:val="2F5496" w:themeColor="accent1" w:themeShade="BF"/>
    </w:rPr>
  </w:style>
  <w:style w:type="paragraph" w:styleId="CitaoIntensa">
    <w:name w:val="Intense Quote"/>
    <w:basedOn w:val="Normal"/>
    <w:next w:val="Normal"/>
    <w:link w:val="CitaoIntensaChar"/>
    <w:uiPriority w:val="30"/>
    <w:qFormat/>
    <w:rsid w:val="00CE772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CE7728"/>
    <w:rPr>
      <w:i/>
      <w:iCs/>
      <w:color w:val="2F5496" w:themeColor="accent1" w:themeShade="BF"/>
    </w:rPr>
  </w:style>
  <w:style w:type="character" w:styleId="RefernciaIntensa">
    <w:name w:val="Intense Reference"/>
    <w:basedOn w:val="Fontepargpadro"/>
    <w:uiPriority w:val="32"/>
    <w:qFormat/>
    <w:rsid w:val="00CE7728"/>
    <w:rPr>
      <w:b/>
      <w:bCs/>
      <w:smallCaps/>
      <w:color w:val="2F5496" w:themeColor="accent1" w:themeShade="BF"/>
      <w:spacing w:val="5"/>
    </w:rPr>
  </w:style>
  <w:style w:type="paragraph" w:styleId="Cabealho">
    <w:name w:val="header"/>
    <w:basedOn w:val="Normal"/>
    <w:link w:val="CabealhoChar"/>
    <w:uiPriority w:val="99"/>
    <w:unhideWhenUsed/>
    <w:rsid w:val="00CE7728"/>
    <w:pPr>
      <w:tabs>
        <w:tab w:val="center" w:pos="4252"/>
        <w:tab w:val="right" w:pos="8504"/>
      </w:tabs>
    </w:pPr>
  </w:style>
  <w:style w:type="character" w:customStyle="1" w:styleId="CabealhoChar">
    <w:name w:val="Cabeçalho Char"/>
    <w:basedOn w:val="Fontepargpadro"/>
    <w:link w:val="Cabealho"/>
    <w:uiPriority w:val="99"/>
    <w:rsid w:val="00CE7728"/>
  </w:style>
  <w:style w:type="paragraph" w:styleId="Rodap">
    <w:name w:val="footer"/>
    <w:basedOn w:val="Normal"/>
    <w:link w:val="RodapChar"/>
    <w:uiPriority w:val="99"/>
    <w:unhideWhenUsed/>
    <w:rsid w:val="00CE7728"/>
    <w:pPr>
      <w:tabs>
        <w:tab w:val="center" w:pos="4252"/>
        <w:tab w:val="right" w:pos="8504"/>
      </w:tabs>
    </w:pPr>
  </w:style>
  <w:style w:type="character" w:customStyle="1" w:styleId="RodapChar">
    <w:name w:val="Rodapé Char"/>
    <w:basedOn w:val="Fontepargpadro"/>
    <w:link w:val="Rodap"/>
    <w:uiPriority w:val="99"/>
    <w:rsid w:val="00CE7728"/>
  </w:style>
  <w:style w:type="paragraph" w:styleId="Recuodecorpodetexto">
    <w:name w:val="Body Text Indent"/>
    <w:basedOn w:val="Normal"/>
    <w:link w:val="RecuodecorpodetextoChar"/>
    <w:uiPriority w:val="99"/>
    <w:semiHidden/>
    <w:unhideWhenUsed/>
    <w:rsid w:val="00C82EC3"/>
    <w:pPr>
      <w:spacing w:after="120"/>
      <w:ind w:left="283"/>
    </w:pPr>
  </w:style>
  <w:style w:type="character" w:customStyle="1" w:styleId="RecuodecorpodetextoChar">
    <w:name w:val="Recuo de corpo de texto Char"/>
    <w:basedOn w:val="Fontepargpadro"/>
    <w:link w:val="Recuodecorpodetexto"/>
    <w:uiPriority w:val="99"/>
    <w:semiHidden/>
    <w:rsid w:val="00C82EC3"/>
    <w:rPr>
      <w:rFonts w:ascii="Times New Roman" w:eastAsia="Times New Roman" w:hAnsi="Times New Roman" w:cs="Times New Roman"/>
      <w:kern w:val="0"/>
      <w:sz w:val="24"/>
      <w:szCs w:val="24"/>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CFD05-07FA-41A2-84DB-D330BCB2F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25</Pages>
  <Words>7108</Words>
  <Characters>38384</Characters>
  <Application>Microsoft Office Word</Application>
  <DocSecurity>0</DocSecurity>
  <Lines>319</Lines>
  <Paragraphs>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Larissa Menezes</cp:lastModifiedBy>
  <cp:revision>21</cp:revision>
  <cp:lastPrinted>2025-06-02T11:01:00Z</cp:lastPrinted>
  <dcterms:created xsi:type="dcterms:W3CDTF">2025-04-22T19:25:00Z</dcterms:created>
  <dcterms:modified xsi:type="dcterms:W3CDTF">2025-06-02T11:05:00Z</dcterms:modified>
</cp:coreProperties>
</file>